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B5F" w:rsidRPr="00F91E3F" w:rsidRDefault="00F91E3F" w:rsidP="006578D6">
      <w:pPr>
        <w:pStyle w:val="Titlu"/>
        <w:rPr>
          <w:sz w:val="68"/>
        </w:rPr>
      </w:pPr>
      <w:r>
        <w:rPr>
          <w:noProof/>
        </w:rPr>
        <w:drawing>
          <wp:anchor distT="0" distB="0" distL="114300" distR="114300" simplePos="0" relativeHeight="251664896" behindDoc="0" locked="0" layoutInCell="1" allowOverlap="1">
            <wp:simplePos x="0" y="0"/>
            <wp:positionH relativeFrom="column">
              <wp:posOffset>1905</wp:posOffset>
            </wp:positionH>
            <wp:positionV relativeFrom="paragraph">
              <wp:posOffset>-854710</wp:posOffset>
            </wp:positionV>
            <wp:extent cx="6829425" cy="1238250"/>
            <wp:effectExtent l="19050" t="0" r="9525" b="0"/>
            <wp:wrapSquare wrapText="bothSides"/>
            <wp:docPr id="37" name="Picture 37" descr="\\lusiana-pc\comun\ant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usiana-pc\comun\antet.bmp"/>
                    <pic:cNvPicPr>
                      <a:picLocks noChangeAspect="1" noChangeArrowheads="1"/>
                    </pic:cNvPicPr>
                  </pic:nvPicPr>
                  <pic:blipFill>
                    <a:blip r:embed="rId8"/>
                    <a:srcRect/>
                    <a:stretch>
                      <a:fillRect/>
                    </a:stretch>
                  </pic:blipFill>
                  <pic:spPr bwMode="auto">
                    <a:xfrm>
                      <a:off x="0" y="0"/>
                      <a:ext cx="6829425" cy="1238250"/>
                    </a:xfrm>
                    <a:prstGeom prst="rect">
                      <a:avLst/>
                    </a:prstGeom>
                    <a:noFill/>
                    <a:ln w="9525">
                      <a:noFill/>
                      <a:miter lim="800000"/>
                      <a:headEnd/>
                      <a:tailEnd/>
                    </a:ln>
                  </pic:spPr>
                </pic:pic>
              </a:graphicData>
            </a:graphic>
          </wp:anchor>
        </w:drawing>
      </w:r>
      <w:r w:rsidR="00F8759A">
        <w:t>Balaton</w:t>
      </w:r>
      <w:r w:rsidR="006578D6" w:rsidRPr="006578D6">
        <w:t xml:space="preserve">, </w:t>
      </w:r>
      <w:r w:rsidR="00F8759A">
        <w:t>oază de relaxare</w:t>
      </w:r>
    </w:p>
    <w:p w:rsidR="00605870" w:rsidRDefault="006B03FB" w:rsidP="00605870">
      <w:pPr>
        <w:pStyle w:val="Textgeneral"/>
      </w:pPr>
      <w:r w:rsidRPr="00FE1D6A">
        <w:rPr>
          <w:noProof/>
        </w:rPr>
        <w:pict>
          <v:shapetype id="_x0000_t202" coordsize="21600,21600" o:spt="202" path="m,l,21600r21600,l21600,xe">
            <v:stroke joinstyle="miter"/>
            <v:path gradientshapeok="t" o:connecttype="rect"/>
          </v:shapetype>
          <v:shape id="_x0000_s1032" type="#_x0000_t202" style="position:absolute;margin-left:208.35pt;margin-top:190.35pt;width:5in;height:630pt;z-index:251653632;mso-wrap-edited:f;mso-position-horizontal-relative:page;mso-position-vertical-relative:page" wrapcoords="0 0 21600 0 21600 21600 0 21600 0 0" filled="f" stroked="f">
            <v:fill o:detectmouseclick="t"/>
            <v:textbox style="mso-next-textbox:#_x0000_s1043" inset=",7.2pt,,7.2pt">
              <w:txbxContent>
                <w:p w:rsidR="001C09A2" w:rsidRPr="00E755DA" w:rsidRDefault="001C09A2" w:rsidP="000B11F6">
                  <w:pPr>
                    <w:pStyle w:val="Subtitlutextlung"/>
                  </w:pPr>
                  <w:r>
                    <w:t>Program</w:t>
                  </w:r>
                </w:p>
                <w:p w:rsidR="001C09A2" w:rsidRPr="00A446E6" w:rsidRDefault="001C09A2" w:rsidP="009C5074">
                  <w:pPr>
                    <w:pStyle w:val="Intertitlutextlung"/>
                  </w:pPr>
                  <w:r>
                    <w:t xml:space="preserve">Ziua 1: București – Balatonfüred (aprox. 950 </w:t>
                  </w:r>
                  <w:r w:rsidRPr="00A446E6">
                    <w:t>km)</w:t>
                  </w:r>
                </w:p>
                <w:p w:rsidR="001C09A2" w:rsidRDefault="001C09A2" w:rsidP="002711EB">
                  <w:pPr>
                    <w:pStyle w:val="Textgeneral"/>
                  </w:pPr>
                  <w:r w:rsidRPr="00A27F20">
                    <w:t xml:space="preserve">Pornim </w:t>
                  </w:r>
                  <w:r>
                    <w:t xml:space="preserve">din București dis-de-dimineaţă </w:t>
                  </w:r>
                  <w:r w:rsidRPr="00A27F20">
                    <w:t>și ne</w:t>
                  </w:r>
                  <w:r>
                    <w:t xml:space="preserve"> îndreptăm spre Ungaria</w:t>
                  </w:r>
                  <w:r w:rsidRPr="00A27F20">
                    <w:t xml:space="preserve">. </w:t>
                  </w:r>
                  <w:r>
                    <w:t xml:space="preserve">Petrecem următoarele 4 nopți la un hotel spa </w:t>
                  </w:r>
                  <w:r w:rsidRPr="00A27F20">
                    <w:t>în</w:t>
                  </w:r>
                  <w:r>
                    <w:t xml:space="preserve"> Balatonfüred, cea</w:t>
                  </w:r>
                  <w:r w:rsidRPr="00243D82">
                    <w:t xml:space="preserve"> mai </w:t>
                  </w:r>
                  <w:r>
                    <w:t xml:space="preserve">frumoasă stațiune a Balatonului. </w:t>
                  </w:r>
                  <w:r w:rsidRPr="00243D82">
                    <w:t>În zilele de odinioară</w:t>
                  </w:r>
                  <w:r>
                    <w:t>, cei bogați și celebri au construit</w:t>
                  </w:r>
                  <w:r w:rsidRPr="00243D82">
                    <w:t xml:space="preserve"> vile mari </w:t>
                  </w:r>
                  <w:r>
                    <w:t>și cochete, iar</w:t>
                  </w:r>
                  <w:r w:rsidRPr="00243D82">
                    <w:t xml:space="preserve"> moștenirea lor arh</w:t>
                  </w:r>
                  <w:r>
                    <w:t>itectural</w:t>
                  </w:r>
                  <w:r>
                    <w:rPr>
                      <w:lang w:val="ro-RO"/>
                    </w:rPr>
                    <w:t>ă</w:t>
                  </w:r>
                  <w:r>
                    <w:t xml:space="preserve"> poate fi văzută astăzi</w:t>
                  </w:r>
                  <w:r w:rsidRPr="00243D82">
                    <w:t>.</w:t>
                  </w:r>
                  <w:r w:rsidR="002E3668">
                    <w:t xml:space="preserve"> Balatonfüred </w:t>
                  </w:r>
                  <w:r>
                    <w:t xml:space="preserve">a  fost și este în continuare stațiunea cu cea mai veche tradiție a Balatonului, îndrăgită de poeți, scriitori și politicieni. Facem o plimbare la apus </w:t>
                  </w:r>
                  <w:r>
                    <w:rPr>
                      <w:rFonts w:eastAsia="Times New Roman"/>
                    </w:rPr>
                    <w:t>de-a lungul străzilor feerice ale oraşului Balatonfüred, cuprins de magia secolului al XIX-lea.</w:t>
                  </w:r>
                </w:p>
                <w:p w:rsidR="001C09A2" w:rsidRPr="00A446E6" w:rsidRDefault="001C09A2" w:rsidP="009C5074">
                  <w:pPr>
                    <w:pStyle w:val="Textgeneral"/>
                  </w:pPr>
                </w:p>
                <w:p w:rsidR="001C09A2" w:rsidRPr="00A446E6" w:rsidRDefault="001C09A2" w:rsidP="00DD5FC0">
                  <w:pPr>
                    <w:pStyle w:val="Intertitlutextlung"/>
                  </w:pPr>
                  <w:r w:rsidRPr="00A446E6">
                    <w:t xml:space="preserve">Ziua 2: </w:t>
                  </w:r>
                  <w:r>
                    <w:rPr>
                      <w:rFonts w:eastAsia="Times New Roman"/>
                    </w:rPr>
                    <w:t xml:space="preserve">Baie și relaxare - </w:t>
                  </w:r>
                  <w:r>
                    <w:t>Podgoriile Badacsony (</w:t>
                  </w:r>
                  <w:r>
                    <w:rPr>
                      <w:rStyle w:val="Strong"/>
                      <w:rFonts w:eastAsia="Times New Roman"/>
                      <w:b/>
                    </w:rPr>
                    <w:t xml:space="preserve">aprox. 140 </w:t>
                  </w:r>
                  <w:r w:rsidRPr="00DC1005">
                    <w:rPr>
                      <w:rStyle w:val="Strong"/>
                      <w:rFonts w:eastAsia="Times New Roman"/>
                      <w:b/>
                    </w:rPr>
                    <w:t>km)</w:t>
                  </w:r>
                </w:p>
                <w:p w:rsidR="001C09A2" w:rsidRDefault="001C09A2" w:rsidP="00491198">
                  <w:pPr>
                    <w:pStyle w:val="Textgeneral"/>
                    <w:rPr>
                      <w:rFonts w:eastAsia="Times New Roman"/>
                    </w:rPr>
                  </w:pPr>
                  <w:r>
                    <w:t>Timp liber pentru baie și relaxare. Pe seară, opțional, seară de folclor la o cramă din</w:t>
                  </w:r>
                  <w:r w:rsidRPr="00491198">
                    <w:t xml:space="preserve"> </w:t>
                  </w:r>
                  <w:r>
                    <w:rPr>
                      <w:rFonts w:eastAsia="Times New Roman"/>
                    </w:rPr>
                    <w:t xml:space="preserve">zona viticolă </w:t>
                  </w:r>
                  <w:r w:rsidRPr="00C83D81">
                    <w:rPr>
                      <w:rStyle w:val="Strong"/>
                      <w:rFonts w:eastAsia="Times New Roman"/>
                      <w:b w:val="0"/>
                    </w:rPr>
                    <w:t>Badacsony</w:t>
                  </w:r>
                  <w:r>
                    <w:rPr>
                      <w:rFonts w:eastAsia="Times New Roman"/>
                    </w:rPr>
                    <w:t xml:space="preserve">, de pe malul Balatonului, unde cultivarea viței-de-vie este documentată încă de pe vremea romanilor. Un „drum al vinului” pornește din centrul localității, urmând un drum sinuos până pe dealul care supraveghează așezarea. Ne oprim la una dintre crame </w:t>
                  </w:r>
                  <w:r>
                    <w:t xml:space="preserve">pentru o cină festivă cu specialități maghiare, degustare de vinuri, program folcloric și muzică lăutărescă. </w:t>
                  </w:r>
                </w:p>
                <w:p w:rsidR="001C09A2" w:rsidRPr="00491198" w:rsidRDefault="001C09A2" w:rsidP="00491198">
                  <w:pPr>
                    <w:pStyle w:val="Textgeneral"/>
                  </w:pPr>
                </w:p>
                <w:p w:rsidR="001C09A2" w:rsidRPr="00DC1005" w:rsidRDefault="001C09A2" w:rsidP="0020757A">
                  <w:pPr>
                    <w:pStyle w:val="Intertitlutextlung"/>
                  </w:pPr>
                  <w:r>
                    <w:t>Ziua 3</w:t>
                  </w:r>
                  <w:r w:rsidRPr="00DC1005">
                    <w:t xml:space="preserve">: </w:t>
                  </w:r>
                  <w:r w:rsidRPr="006F1D7D">
                    <w:t>Veszprém</w:t>
                  </w:r>
                  <w:r>
                    <w:t xml:space="preserve"> - Fabrica de Porțelan Herend (</w:t>
                  </w:r>
                  <w:r>
                    <w:rPr>
                      <w:rStyle w:val="Strong"/>
                      <w:rFonts w:eastAsia="Times New Roman"/>
                      <w:b/>
                    </w:rPr>
                    <w:t xml:space="preserve">aprox. 156 </w:t>
                  </w:r>
                  <w:r w:rsidRPr="00DC1005">
                    <w:rPr>
                      <w:rStyle w:val="Strong"/>
                      <w:rFonts w:eastAsia="Times New Roman"/>
                      <w:b/>
                    </w:rPr>
                    <w:t>km)</w:t>
                  </w:r>
                </w:p>
                <w:p w:rsidR="001C09A2" w:rsidRDefault="001C09A2" w:rsidP="00243D82">
                  <w:pPr>
                    <w:pStyle w:val="Textgeneral"/>
                    <w:rPr>
                      <w:rFonts w:eastAsia="Times New Roman"/>
                      <w:lang w:val="ro-RO"/>
                    </w:rPr>
                  </w:pPr>
                  <w:r w:rsidRPr="001B499E">
                    <w:t xml:space="preserve">Timp liber la dispoziție sau excursie opțională </w:t>
                  </w:r>
                  <w:r>
                    <w:t xml:space="preserve">de o jumătate de zi. După micul dejun plecăm spre </w:t>
                  </w:r>
                  <w:r w:rsidRPr="006F1D7D">
                    <w:t>Veszprém</w:t>
                  </w:r>
                  <w:r>
                    <w:t xml:space="preserve">, care a fost timp de un mileniu reședința reginelor Ungariei. Vizităm cetatea medievală și facem o plimbare prin centrul istoric,  după care ne îndepărtăm spre Fabrica de Porțelan Herend din apropiere. </w:t>
                  </w:r>
                  <w:r>
                    <w:rPr>
                      <w:rFonts w:eastAsia="Times New Roman"/>
                      <w:lang w:val="ro-RO"/>
                    </w:rPr>
                    <w:t xml:space="preserve">De la înființarea sa în 1826, articole din porțelan de lux, pictate manual, sunt produse pentru aristocrați din întreaga Europă, inclusiv Regina Victoria, Prințul William și Prințesa Kate. La sfârșitul vizitei, savurăm o cafea într-o ceașcă de porțelan. </w:t>
                  </w:r>
                </w:p>
                <w:p w:rsidR="001C09A2" w:rsidRPr="00523D2D" w:rsidRDefault="001C09A2" w:rsidP="001B499E">
                  <w:pPr>
                    <w:pStyle w:val="Textgeneral"/>
                  </w:pPr>
                </w:p>
                <w:p w:rsidR="001C09A2" w:rsidRPr="00DC1005" w:rsidRDefault="001C09A2" w:rsidP="0051509F">
                  <w:pPr>
                    <w:pStyle w:val="Intertitlutextlung"/>
                  </w:pPr>
                  <w:r>
                    <w:t>Ziua 4:</w:t>
                  </w:r>
                  <w:r w:rsidRPr="00B66BCE">
                    <w:t xml:space="preserve"> </w:t>
                  </w:r>
                  <w:r w:rsidRPr="001B499E">
                    <w:t>Keszthely</w:t>
                  </w:r>
                  <w:r w:rsidRPr="00F06FA9">
                    <w:t xml:space="preserve"> </w:t>
                  </w:r>
                  <w:r>
                    <w:t xml:space="preserve">- </w:t>
                  </w:r>
                  <w:r w:rsidRPr="00F06FA9">
                    <w:t>Hévíz</w:t>
                  </w:r>
                  <w:r>
                    <w:t xml:space="preserve"> – Peștera Tapolca - P</w:t>
                  </w:r>
                  <w:r w:rsidRPr="001B499E">
                    <w:t xml:space="preserve">eninsula </w:t>
                  </w:r>
                  <w:r>
                    <w:t xml:space="preserve">Tihany </w:t>
                  </w:r>
                  <w:r>
                    <w:rPr>
                      <w:rStyle w:val="Strong"/>
                      <w:rFonts w:eastAsia="Times New Roman"/>
                      <w:b/>
                    </w:rPr>
                    <w:t>(150</w:t>
                  </w:r>
                  <w:r w:rsidRPr="00DC1005">
                    <w:rPr>
                      <w:rStyle w:val="Strong"/>
                      <w:rFonts w:eastAsia="Times New Roman"/>
                      <w:b/>
                    </w:rPr>
                    <w:t xml:space="preserve"> km)</w:t>
                  </w:r>
                </w:p>
                <w:p w:rsidR="001C09A2" w:rsidRPr="009A4897" w:rsidRDefault="001C09A2" w:rsidP="00DD3E93">
                  <w:pPr>
                    <w:pStyle w:val="Textgeneral"/>
                  </w:pPr>
                  <w:r w:rsidRPr="009A4897">
                    <w:t xml:space="preserve">Timp liber la dispoziție sau excursie opțională de o zi. Vizităm orașul baroc Keszthely, capitala culturală a regiunii și </w:t>
                  </w:r>
                  <w:r w:rsidRPr="009A4897">
                    <w:rPr>
                      <w:szCs w:val="20"/>
                    </w:rPr>
                    <w:t xml:space="preserve">Palatul Festetics, unul dintre cele mai importante castele </w:t>
                  </w:r>
                  <w:r w:rsidRPr="009A4897">
                    <w:rPr>
                      <w:rFonts w:eastAsia="Times New Roman"/>
                    </w:rPr>
                    <w:t>în stil baroc din ţară</w:t>
                  </w:r>
                  <w:r w:rsidRPr="009A4897">
                    <w:rPr>
                      <w:szCs w:val="20"/>
                    </w:rPr>
                    <w:t xml:space="preserve">. </w:t>
                  </w:r>
                  <w:r w:rsidRPr="009A4897">
                    <w:rPr>
                      <w:rFonts w:eastAsia="Times New Roman"/>
                    </w:rPr>
                    <w:t xml:space="preserve">Ungaria este cunoscută de ani buni în Europa ca fiind fântâna tinereţii, iar poate cea mai preţioasă podoabă de pe coroana sa este Hévíz, un lac termal aflat la vârful vestic al Lacului Balaton. </w:t>
                  </w:r>
                  <w:r>
                    <w:t xml:space="preserve">Ne </w:t>
                  </w:r>
                  <w:r w:rsidRPr="009A4897">
                    <w:rPr>
                      <w:szCs w:val="20"/>
                    </w:rPr>
                    <w:t xml:space="preserve">bucurăm </w:t>
                  </w:r>
                  <w:r w:rsidRPr="009A4897">
                    <w:t xml:space="preserve">de 3 ore de relaxare și sănătate aici. Apoi avem parte de altă experiență de neegalat. Vizităm peștera cu ape termale Tapolca, unde </w:t>
                  </w:r>
                  <w:r w:rsidRPr="009704DF">
                    <w:t>o secțiune unică de 300 m este disponibilă pentru o excursie c</w:t>
                  </w:r>
                  <w:r>
                    <w:t>u barca prin tunelurile subterane</w:t>
                  </w:r>
                  <w:r w:rsidRPr="009A4897">
                    <w:t xml:space="preserve">. Excursia la Lacul Balaton nu poate fi completă fără Tihany, cel mai romantic oraș din jurul lacului. </w:t>
                  </w:r>
                  <w:r w:rsidRPr="009A4897">
                    <w:rPr>
                      <w:rFonts w:eastAsia="Times New Roman"/>
                    </w:rPr>
                    <w:t xml:space="preserve">Vizităm </w:t>
                  </w:r>
                  <w:r>
                    <w:rPr>
                      <w:rFonts w:eastAsia="Times New Roman"/>
                    </w:rPr>
                    <w:t>Abația Benedictină</w:t>
                  </w:r>
                  <w:r w:rsidRPr="009A4897">
                    <w:rPr>
                      <w:rFonts w:eastAsia="Times New Roman"/>
                    </w:rPr>
                    <w:t>, Casa Lavandei, degustăm  lichior de marzipan și facem o plimbare pe creasta peninsulei Tihany pentru o panoramă spectaculoasă asupra lacului, în mireasma de lavandă ce ne înconjoară</w:t>
                  </w:r>
                  <w:r w:rsidRPr="009A4897">
                    <w:t>. Timp liber pentru a explora și pe cont propriu și cumpăra suveniruri.</w:t>
                  </w:r>
                </w:p>
                <w:p w:rsidR="001C09A2" w:rsidRPr="009A4897" w:rsidRDefault="001C09A2" w:rsidP="00DD3E93">
                  <w:pPr>
                    <w:pStyle w:val="Textgeneral"/>
                    <w:rPr>
                      <w:rFonts w:eastAsia="Times New Roman"/>
                    </w:rPr>
                  </w:pPr>
                </w:p>
                <w:p w:rsidR="001C09A2" w:rsidRPr="00A446E6" w:rsidRDefault="001C09A2" w:rsidP="009C5074">
                  <w:pPr>
                    <w:pStyle w:val="Intertitlutextlung"/>
                  </w:pPr>
                  <w:r>
                    <w:t xml:space="preserve">Ziua 5: Balatonfüred – București (aprox. </w:t>
                  </w:r>
                  <w:r w:rsidRPr="00A446E6">
                    <w:t xml:space="preserve"> </w:t>
                  </w:r>
                  <w:r>
                    <w:t xml:space="preserve">950 </w:t>
                  </w:r>
                  <w:r w:rsidRPr="00A446E6">
                    <w:t>km)</w:t>
                  </w:r>
                </w:p>
                <w:p w:rsidR="001C09A2" w:rsidRDefault="001C09A2" w:rsidP="000B11F6">
                  <w:pPr>
                    <w:pStyle w:val="Textgeneral"/>
                  </w:pPr>
                  <w:r>
                    <w:t>După micul dejun ne îndreptăm spre casă. Întoarcere în București seara târziu.</w:t>
                  </w:r>
                </w:p>
                <w:p w:rsidR="001C09A2" w:rsidRDefault="001C09A2" w:rsidP="0020066A">
                  <w:pPr>
                    <w:pStyle w:val="Subtitlutextlung"/>
                    <w:ind w:left="0" w:firstLine="0"/>
                  </w:pPr>
                  <w:r>
                    <w:t>Atrac</w:t>
                  </w:r>
                  <w:r>
                    <w:rPr>
                      <w:rFonts w:ascii="Times New Roman" w:hAnsi="Times New Roman"/>
                    </w:rPr>
                    <w:t>ț</w:t>
                  </w:r>
                  <w:r>
                    <w:t>ii</w:t>
                  </w:r>
                </w:p>
                <w:p w:rsidR="001C09A2" w:rsidRPr="00EE4297" w:rsidRDefault="001C09A2" w:rsidP="00EE4297">
                  <w:pPr>
                    <w:pStyle w:val="Textgeneral"/>
                    <w:rPr>
                      <w:b/>
                      <w:i/>
                    </w:rPr>
                  </w:pPr>
                  <w:r w:rsidRPr="00EE4297">
                    <w:rPr>
                      <w:b/>
                      <w:i/>
                    </w:rPr>
                    <w:t>O excursie la Balaton e ca o călătorie în timp; în trecut, căci pleci cu cel puțin 5 ani mai tînăr decât ai venit. Cum altfel să te simți după 4 nopți într-un hotel spa din cea mai frumoasă stațiune din regiune? Zâmbete, relaxare, apă termală, degustări de vin (merg mână-n mână!), mâncăruri rafinate ungurești care-ți lasă gura apă. Și pentru că deja te simți de viță nobilă după așa un răsfăț, vom vizita și reședința istorică a reginelor Ungariei, un castel elegant și o fabrică de porțelan de lux cu tradiție. Nu e o simplă călătorie, ci cea mai frumoasă viitoare amintire pe care ți-o poți face.</w:t>
                  </w:r>
                </w:p>
                <w:p w:rsidR="001C09A2" w:rsidRDefault="001C09A2" w:rsidP="003F7B50">
                  <w:pPr>
                    <w:pStyle w:val="Textgeneral"/>
                  </w:pPr>
                </w:p>
                <w:p w:rsidR="001C09A2" w:rsidRDefault="001C09A2" w:rsidP="00A03FCB">
                  <w:pPr>
                    <w:pStyle w:val="Intertitlutextlung"/>
                  </w:pPr>
                  <w:r>
                    <w:t>Apele magice ale Ungariei</w:t>
                  </w:r>
                </w:p>
                <w:p w:rsidR="001C09A2" w:rsidRDefault="001C09A2" w:rsidP="00EF24B7">
                  <w:pPr>
                    <w:pStyle w:val="Textgeneral"/>
                  </w:pPr>
                  <w:r>
                    <w:t xml:space="preserve">Ungaria este bogată în ape cu putere magică. Apa termală tratează diferite afecțiuni. O baie relaxantă în apele calde alungă stresul și neliniștea, declanșând mecanismul propriu de vindecare al organismului. Datorită componentelor chimice și biologice, apele medicinale amelioreză în mod dovedit afecțiunile aparatului locomotor și bolile cronice de piele, unele cazuri de vasoconstricție, fiind de asemenea benefice în procesul de refacere după traumatisme sportive. Indiferent dacă este folosită pentru uz intern sau extern, apa medicinală te va ajuta să te simțiți mai bine în interior și în exterior.    </w:t>
                  </w:r>
                </w:p>
                <w:p w:rsidR="001C09A2" w:rsidRDefault="001C09A2" w:rsidP="00EF24B7">
                  <w:pPr>
                    <w:pStyle w:val="Intertitlutextlung"/>
                    <w:numPr>
                      <w:ilvl w:val="0"/>
                      <w:numId w:val="0"/>
                    </w:numPr>
                  </w:pPr>
                </w:p>
                <w:p w:rsidR="001C09A2" w:rsidRDefault="001C09A2" w:rsidP="00A03FCB">
                  <w:pPr>
                    <w:pStyle w:val="Intertitlutextlung"/>
                  </w:pPr>
                  <w:r>
                    <w:t>Regiunea Balaton</w:t>
                  </w:r>
                </w:p>
                <w:p w:rsidR="001C09A2" w:rsidRDefault="001C09A2" w:rsidP="003B0D0E">
                  <w:pPr>
                    <w:pStyle w:val="Textgeneral"/>
                  </w:pPr>
                  <w:r>
                    <w:t xml:space="preserve">Lacul Balaton este cel mai mare lac cu apă dulce din Europa Centrală. Lacul nu este adânc, are în medie 3-4 metri, se încălzește foarte repede, ajungând chiar și la temperatura de 28°C. </w:t>
                  </w:r>
                  <w:r w:rsidRPr="00A03FCB">
                    <w:t xml:space="preserve">Tentaţiile ţărmului de nord includ </w:t>
                  </w:r>
                  <w:r>
                    <w:t>oraşul</w:t>
                  </w:r>
                  <w:r w:rsidRPr="00A03FCB">
                    <w:t xml:space="preserve"> Balatonfüred, cuprin</w:t>
                  </w:r>
                  <w:r>
                    <w:t>s de magia secolului al XIX-lea</w:t>
                  </w:r>
                  <w:r w:rsidRPr="00A03FCB">
                    <w:t xml:space="preserve"> şi </w:t>
                  </w:r>
                  <w:r>
                    <w:t>peninsula Tihany, din gheizerele c</w:t>
                  </w:r>
                  <w:r>
                    <w:rPr>
                      <w:lang w:val="ro-RO"/>
                    </w:rPr>
                    <w:t>ăreia,</w:t>
                  </w:r>
                  <w:r>
                    <w:t xml:space="preserve"> acum</w:t>
                  </w:r>
                  <w:r w:rsidRPr="00A03FCB">
                    <w:t xml:space="preserve"> câteva milioane de ani, </w:t>
                  </w:r>
                  <w:r>
                    <w:t>a ţâşnit apă fierbinte.</w:t>
                  </w:r>
                  <w:r w:rsidRPr="00A03FCB">
                    <w:t xml:space="preserve"> </w:t>
                  </w:r>
                  <w:r>
                    <w:t xml:space="preserve">Îndrăgită de poeți, scriitori și politicieni faimoși, </w:t>
                  </w:r>
                  <w:r w:rsidRPr="00A03FCB">
                    <w:t>Balatonfüred</w:t>
                  </w:r>
                  <w:r>
                    <w:t xml:space="preserve"> este stațiunea cu cea mai veche tradiție a regiunii Balaton. Piatra de temelie a abației de pe peninsula Tihany a fost pusă în același timp cu cea a statului maghiar. Stațiunea </w:t>
                  </w:r>
                  <w:r w:rsidRPr="001C2814">
                    <w:t xml:space="preserve">Badacsony este locul perfect pentru </w:t>
                  </w:r>
                  <w:r>
                    <w:t xml:space="preserve">agrement. </w:t>
                  </w:r>
                  <w:r w:rsidRPr="001C2814">
                    <w:t>Pe creasta de vest a lacului, în Hévíz, veţi găsi un izvor de sănătate în cel mai mare lac natural de apă termală din lume</w:t>
                  </w:r>
                  <w:r>
                    <w:t xml:space="preserve">. La sfârșitul verii înfloresc mii de nuferi roșii, iar în timpul iernii aburii de pe suprafața apei calde învăluie ținutul într-o ceață misterioasă. Lacul și împrejurimile ei sunt zone ocrotite. Keszthely este capitala culturală a regiunii. Familia aristocrată Festetics a jucat un rol important în dezvoltarea orașului. Castelul-muzeu din Keszthely este </w:t>
                  </w:r>
                  <w:r w:rsidRPr="001C2814">
                    <w:t>unul dintre cele mai mari trei castele în stil baroc din ţară</w:t>
                  </w:r>
                  <w:r>
                    <w:t xml:space="preserve">. </w:t>
                  </w:r>
                  <w:r w:rsidRPr="001C2814">
                    <w:t xml:space="preserve">Ţărmurile de sud ale Lacului Balaton te vor ademeni cu farmecul lor discret. Orăşelele mici şi carismatice, tradiţia nemuritoare în arte şi meşteşuguri, </w:t>
                  </w:r>
                  <w:r>
                    <w:t>vile rafinate</w:t>
                  </w:r>
                  <w:r w:rsidRPr="001C2814">
                    <w:t xml:space="preserve"> şi cea mai extinsă</w:t>
                  </w:r>
                  <w:r>
                    <w:t xml:space="preserve"> plantație de nuci din Europa, </w:t>
                  </w:r>
                  <w:r w:rsidRPr="001C2814">
                    <w:t>aceasta est</w:t>
                  </w:r>
                  <w:r>
                    <w:t xml:space="preserve">e oferta irezistibilă a </w:t>
                  </w:r>
                  <w:r w:rsidRPr="001C2814">
                    <w:t>regiuni</w:t>
                  </w:r>
                  <w:r>
                    <w:t>i</w:t>
                  </w:r>
                  <w:r w:rsidRPr="001C2814">
                    <w:t xml:space="preserve">. </w:t>
                  </w:r>
                </w:p>
                <w:p w:rsidR="001C09A2" w:rsidRDefault="001C09A2" w:rsidP="003B0D0E">
                  <w:pPr>
                    <w:pStyle w:val="Textgeneral"/>
                  </w:pPr>
                </w:p>
                <w:p w:rsidR="001C09A2" w:rsidRPr="00431C7F" w:rsidRDefault="001C09A2" w:rsidP="00431C7F">
                  <w:pPr>
                    <w:pStyle w:val="Intertitlutextlung"/>
                    <w:rPr>
                      <w:b w:val="0"/>
                    </w:rPr>
                  </w:pPr>
                  <w:r w:rsidRPr="00431C7F">
                    <w:rPr>
                      <w:rStyle w:val="Strong"/>
                      <w:rFonts w:eastAsia="Times New Roman"/>
                      <w:b/>
                    </w:rPr>
                    <w:t>Balatonfüred</w:t>
                  </w:r>
                </w:p>
                <w:p w:rsidR="001C09A2" w:rsidRDefault="001C09A2" w:rsidP="00C83D81">
                  <w:pPr>
                    <w:pStyle w:val="Textgeneral"/>
                  </w:pPr>
                  <w:r>
                    <w:t xml:space="preserve">Cea mai renumită stațiune a Balatonului este fără îndoială </w:t>
                  </w:r>
                  <w:r w:rsidRPr="00C83D81">
                    <w:rPr>
                      <w:rStyle w:val="Strong"/>
                      <w:rFonts w:eastAsia="Times New Roman"/>
                      <w:b w:val="0"/>
                    </w:rPr>
                    <w:t>Balatonfüred</w:t>
                  </w:r>
                  <w:r>
                    <w:t>. Este prima stațiune balneo-climaterică de pe teritoriul Ungariei și tot de aici a pornit primul vapor pe lacul Balaton. Orașul este presărat cu vile superbe ce au aparținut unor personalități de prestigiu. Superbul parc de pe malul lacului conține o alee a celebrităților care au vizitat localitatea. Surprinde prezența bustului lui Rabindranath Tagore, scriitor și filosof indian, laureat al Premiului Nobel pentru literatură în 1931. Se pare că acesta ar fi vizitat localitatea în 1926. Plăci comemorative în maghiară, engleză și sanscrită marchează evenimentul. Priveliștea asupra lacului, lebedele ce se înghesuie spre mal momite de turiști, toate crează o atmosferă unică. Aici, în grădina trandafirilor, are loc în luna mai a fiecărui an festivitatea de deschidere a velelor, care marchează începutul sezonului turistic la Balaton. O minunată capelă romano-catolică, decorată în stil baroc, oferă turiștilor clipe de liniște și reculegere, departe de agitația stațiunii.</w:t>
                  </w:r>
                </w:p>
                <w:p w:rsidR="001C09A2" w:rsidRDefault="001C09A2" w:rsidP="00EB2121">
                  <w:pPr>
                    <w:pStyle w:val="Intertitlutextlung"/>
                  </w:pPr>
                  <w:r w:rsidRPr="006F1D7D">
                    <w:t>Veszprém</w:t>
                  </w:r>
                </w:p>
                <w:p w:rsidR="001C09A2" w:rsidRDefault="001C09A2" w:rsidP="00EB2121">
                  <w:pPr>
                    <w:pStyle w:val="Textgeneral"/>
                  </w:pPr>
                  <w:r w:rsidRPr="006F1D7D">
                    <w:t>Veszprém</w:t>
                  </w:r>
                  <w:r>
                    <w:t xml:space="preserve">, primul episcopat al țării, este numit și “Orașul Reginelor”, deoarece încoronarea reginelor a fost dreptul și datoria episcopului de </w:t>
                  </w:r>
                  <w:r w:rsidRPr="006F1D7D">
                    <w:t>Veszprém</w:t>
                  </w:r>
                  <w:r>
                    <w:t>. Casele frumoase, construite pe creasta stâncoasă a citadelei, crează o atmosferă istorică. O valoare unică a istoriei ecleziastice maghiare o reprezintă Capela Gizella, construită în stil gotic timpuriu. Aici se află și una dintre cele mai frumoase grădini zoologice din țară.</w:t>
                  </w:r>
                </w:p>
                <w:p w:rsidR="001C09A2" w:rsidRDefault="001C09A2" w:rsidP="00EB2121">
                  <w:pPr>
                    <w:pStyle w:val="Textgeneral"/>
                  </w:pPr>
                </w:p>
                <w:p w:rsidR="001C09A2" w:rsidRDefault="001C09A2" w:rsidP="00CA4F46">
                  <w:pPr>
                    <w:pStyle w:val="Intertitlutextlung"/>
                  </w:pPr>
                  <w:r>
                    <w:t>Fabrica de porțelan Herend</w:t>
                  </w:r>
                </w:p>
                <w:p w:rsidR="001C09A2" w:rsidRPr="00A91231" w:rsidRDefault="001C09A2" w:rsidP="00CA4F46">
                  <w:pPr>
                    <w:pStyle w:val="Textgeneral"/>
                    <w:rPr>
                      <w:bCs/>
                    </w:rPr>
                  </w:pPr>
                  <w:r>
                    <w:rPr>
                      <w:rStyle w:val="Strong"/>
                      <w:b w:val="0"/>
                    </w:rPr>
                    <w:t>Herend Porcelain Manufactura este o companie de producție maghiară specializată în porțelanuri de lux</w:t>
                  </w:r>
                  <w:r w:rsidRPr="00CA4F46">
                    <w:rPr>
                      <w:rStyle w:val="Strong"/>
                      <w:b w:val="0"/>
                    </w:rPr>
                    <w:t>,</w:t>
                  </w:r>
                  <w:r>
                    <w:rPr>
                      <w:rStyle w:val="Strong"/>
                      <w:b w:val="0"/>
                    </w:rPr>
                    <w:t xml:space="preserve"> pictate sau </w:t>
                  </w:r>
                  <w:r w:rsidRPr="00CA4F46">
                    <w:rPr>
                      <w:rStyle w:val="Strong"/>
                      <w:b w:val="0"/>
                    </w:rPr>
                    <w:t>aurite</w:t>
                  </w:r>
                  <w:r w:rsidRPr="00CA4F46">
                    <w:rPr>
                      <w:b/>
                    </w:rPr>
                    <w:t xml:space="preserve">. </w:t>
                  </w:r>
                  <w:r>
                    <w:rPr>
                      <w:rStyle w:val="Strong"/>
                      <w:b w:val="0"/>
                    </w:rPr>
                    <w:t>Fondată</w:t>
                  </w:r>
                  <w:r w:rsidRPr="00CA4F46">
                    <w:rPr>
                      <w:rStyle w:val="Strong"/>
                      <w:b w:val="0"/>
                    </w:rPr>
                    <w:t xml:space="preserve"> </w:t>
                  </w:r>
                  <w:r>
                    <w:rPr>
                      <w:rStyle w:val="Strong"/>
                      <w:b w:val="0"/>
                    </w:rPr>
                    <w:t>în anul 1826</w:t>
                  </w:r>
                  <w:r w:rsidRPr="00CA4F46">
                    <w:rPr>
                      <w:rStyle w:val="Strong"/>
                      <w:b w:val="0"/>
                    </w:rPr>
                    <w:t>,</w:t>
                  </w:r>
                  <w:r>
                    <w:rPr>
                      <w:rStyle w:val="Strong"/>
                      <w:b w:val="0"/>
                    </w:rPr>
                    <w:t xml:space="preserve"> </w:t>
                  </w:r>
                  <w:r w:rsidRPr="00CA4F46">
                    <w:rPr>
                      <w:rStyle w:val="Strong"/>
                      <w:b w:val="0"/>
                    </w:rPr>
                    <w:t xml:space="preserve">fabrica din orasul </w:t>
                  </w:r>
                  <w:r>
                    <w:rPr>
                      <w:rStyle w:val="Strong"/>
                      <w:b w:val="0"/>
                    </w:rPr>
                    <w:t>Herend are o istorie bogată</w:t>
                  </w:r>
                  <w:r w:rsidRPr="00CA4F46">
                    <w:rPr>
                      <w:rStyle w:val="Strong"/>
                      <w:b w:val="0"/>
                    </w:rPr>
                    <w:t>,</w:t>
                  </w:r>
                  <w:r>
                    <w:rPr>
                      <w:rStyle w:val="Strong"/>
                      <w:b w:val="0"/>
                    </w:rPr>
                    <w:t xml:space="preserve"> la mijlocul secolului al XIX-lea fiind furnizorul Dinastiei Habsburgice ș</w:t>
                  </w:r>
                  <w:r w:rsidRPr="00CA4F46">
                    <w:rPr>
                      <w:rStyle w:val="Strong"/>
                      <w:b w:val="0"/>
                    </w:rPr>
                    <w:t>i a</w:t>
                  </w:r>
                  <w:r>
                    <w:rPr>
                      <w:rStyle w:val="Strong"/>
                      <w:b w:val="0"/>
                    </w:rPr>
                    <w:t>l</w:t>
                  </w:r>
                  <w:r w:rsidRPr="00CA4F46">
                    <w:rPr>
                      <w:rStyle w:val="Strong"/>
                      <w:b w:val="0"/>
                    </w:rPr>
                    <w:t xml:space="preserve"> clas</w:t>
                  </w:r>
                  <w:r>
                    <w:rPr>
                      <w:rStyle w:val="Strong"/>
                      <w:b w:val="0"/>
                    </w:rPr>
                    <w:t>ei aristocratice din Europa. După că</w:t>
                  </w:r>
                  <w:r w:rsidRPr="00CA4F46">
                    <w:rPr>
                      <w:rStyle w:val="Strong"/>
                      <w:b w:val="0"/>
                    </w:rPr>
                    <w:t>derea comun</w:t>
                  </w:r>
                  <w:r>
                    <w:rPr>
                      <w:rStyle w:val="Strong"/>
                      <w:b w:val="0"/>
                    </w:rPr>
                    <w:t>ismului fabrica este privatizată</w:t>
                  </w:r>
                  <w:r w:rsidRPr="00CA4F46">
                    <w:rPr>
                      <w:b/>
                    </w:rPr>
                    <w:t>,</w:t>
                  </w:r>
                  <w:r>
                    <w:rPr>
                      <w:b/>
                    </w:rPr>
                    <w:t xml:space="preserve"> </w:t>
                  </w:r>
                  <w:r>
                    <w:rPr>
                      <w:rStyle w:val="Strong"/>
                      <w:b w:val="0"/>
                    </w:rPr>
                    <w:t>exportând î</w:t>
                  </w:r>
                  <w:r w:rsidRPr="00CA4F46">
                    <w:rPr>
                      <w:rStyle w:val="Strong"/>
                      <w:b w:val="0"/>
                    </w:rPr>
                    <w:t>n prezent produsele sal</w:t>
                  </w:r>
                  <w:r>
                    <w:rPr>
                      <w:rStyle w:val="Strong"/>
                      <w:b w:val="0"/>
                    </w:rPr>
                    <w:t>e î</w:t>
                  </w:r>
                  <w:r w:rsidRPr="00CA4F46">
                    <w:rPr>
                      <w:rStyle w:val="Strong"/>
                      <w:b w:val="0"/>
                    </w:rPr>
                    <w:t xml:space="preserve">n peste 60 </w:t>
                  </w:r>
                  <w:r>
                    <w:rPr>
                      <w:rStyle w:val="Strong"/>
                      <w:b w:val="0"/>
                    </w:rPr>
                    <w:t>de țări ale lumii, piețele principale aflându-se în Italia, Japonia</w:t>
                  </w:r>
                  <w:r w:rsidRPr="00CA4F46">
                    <w:rPr>
                      <w:rStyle w:val="Strong"/>
                      <w:b w:val="0"/>
                    </w:rPr>
                    <w:t>,</w:t>
                  </w:r>
                  <w:r>
                    <w:rPr>
                      <w:rStyle w:val="Strong"/>
                      <w:b w:val="0"/>
                    </w:rPr>
                    <w:t xml:space="preserve"> SUA și Rusia</w:t>
                  </w:r>
                  <w:r w:rsidRPr="00CA4F46">
                    <w:rPr>
                      <w:rStyle w:val="Strong"/>
                      <w:b w:val="0"/>
                    </w:rPr>
                    <w:t>.</w:t>
                  </w:r>
                  <w:r>
                    <w:rPr>
                      <w:rStyle w:val="Strong"/>
                      <w:b w:val="0"/>
                    </w:rPr>
                    <w:t xml:space="preserve"> </w:t>
                  </w:r>
                </w:p>
                <w:p w:rsidR="001C09A2" w:rsidRDefault="001C09A2" w:rsidP="00EB2121">
                  <w:pPr>
                    <w:pStyle w:val="Textgeneral"/>
                  </w:pPr>
                </w:p>
                <w:p w:rsidR="001C09A2" w:rsidRDefault="001C09A2" w:rsidP="00F06FA9">
                  <w:pPr>
                    <w:pStyle w:val="Intertitlutextlung"/>
                  </w:pPr>
                  <w:r w:rsidRPr="00F06FA9">
                    <w:t>Hévíz</w:t>
                  </w:r>
                </w:p>
                <w:p w:rsidR="001C09A2" w:rsidRPr="00AA02D7" w:rsidRDefault="001C09A2" w:rsidP="00FC47B4">
                  <w:pPr>
                    <w:pStyle w:val="Textgeneral"/>
                    <w:rPr>
                      <w:szCs w:val="20"/>
                    </w:rPr>
                  </w:pPr>
                  <w:r w:rsidRPr="00AA02D7">
                    <w:t>La Hévíz (literalmente însemnând apă caldă) este cel mai întins lac termal activ biologic din lume. Însă Lacul Hévíz nu este doar fierbinte și mare, ci și frumos. Doar admirând nuferii care plutesc pe suprafața lacului în îmbrățișarea aburil</w:t>
                  </w:r>
                  <w:r>
                    <w:t>or care se ridică dimineața, te vei</w:t>
                  </w:r>
                  <w:r w:rsidRPr="00AA02D7">
                    <w:t xml:space="preserve"> relaxa și purifica trupul și sufletul. Lacul Hévíz și efectele sale curative au atras de-a lungul secolelor milioane de vizitatori. Are o suprafață de 4.4 hectare și este alimentat de un izvor de apă caldă aflat la 38 de metri adâncime. </w:t>
                  </w:r>
                  <w:r w:rsidRPr="00AA02D7">
                    <w:rPr>
                      <w:szCs w:val="20"/>
                    </w:rPr>
                    <w:t xml:space="preserve">Temperatura şi calitatea apei se păstrează pe toată perioada anului datorită izvorului cu apă termală care reumple lacul la fiecare 48 de ore. </w:t>
                  </w:r>
                  <w:r w:rsidRPr="00AA02D7">
                    <w:t xml:space="preserve">Acest laborator științific natural are putere curativă și oferă alinare unei game largi de afecțiuni: </w:t>
                  </w:r>
                  <w:r w:rsidRPr="00AA02D7">
                    <w:rPr>
                      <w:szCs w:val="20"/>
                    </w:rPr>
                    <w:t>alinarea durerilor reumatice, tratarea acuzelor ginecologice şi stimularea metabolismului.</w:t>
                  </w:r>
                  <w:r w:rsidRPr="00AA02D7">
                    <w:t xml:space="preserve"> Orice perioadă a anului este oportună pentru a vizita lacul. </w:t>
                  </w:r>
                  <w:r w:rsidRPr="00AA02D7">
                    <w:rPr>
                      <w:szCs w:val="20"/>
                    </w:rPr>
                    <w:t>Vara apa lacului atinge temperatura de 35°C, dar nici în cele mai reci zile de iarnă temperatura apei nu coboară sub 26°C.</w:t>
                  </w:r>
                  <w:r w:rsidRPr="00AA02D7">
                    <w:t xml:space="preserve">, iar pădurile ocrotitoare din jurul lacului garantează că nu veți simți nici măcar o adiere de vânt. </w:t>
                  </w:r>
                  <w:r w:rsidRPr="00AA02D7">
                    <w:rPr>
                      <w:szCs w:val="20"/>
                    </w:rPr>
                    <w:t>Clădirile băilor, caracteristice zonei lacului, sunt construite în totalitate din lemn şi au acoperişuri roşii pitoreşti. Clădirile băilor sunt dotate cu toate facilităţile necesare pentru asigurarea unor servicii medicale moderne. Acestea includ masajul terapeutic, împachetări cu nămolul extras de pe fundul lacului, electroterapie şi hidroterapie, aerobic în apă şi fizioterapie, dar şi un personal calificat care îi răsfaţă pe vizitatori, din cap până în vârful picioarelor.</w:t>
                  </w:r>
                </w:p>
                <w:p w:rsidR="001C09A2" w:rsidRPr="00BC6A9D" w:rsidRDefault="001C09A2" w:rsidP="00BC6A9D">
                  <w:pPr>
                    <w:pStyle w:val="Textgeneral"/>
                    <w:rPr>
                      <w:lang w:val="ro-RO"/>
                    </w:rPr>
                  </w:pPr>
                </w:p>
                <w:p w:rsidR="001C09A2" w:rsidRDefault="001C09A2" w:rsidP="00355A3D">
                  <w:pPr>
                    <w:pStyle w:val="t"/>
                  </w:pPr>
                  <w:r w:rsidRPr="001B499E">
                    <w:t>Keszthely</w:t>
                  </w:r>
                </w:p>
                <w:p w:rsidR="001C09A2" w:rsidRDefault="001C09A2" w:rsidP="004F5724">
                  <w:pPr>
                    <w:pStyle w:val="Textgeneral"/>
                    <w:rPr>
                      <w:szCs w:val="20"/>
                    </w:rPr>
                  </w:pPr>
                  <w:r w:rsidRPr="009A4897">
                    <w:t xml:space="preserve">Keszthely este capitala culturală a regiunii Balaton. Biserica romano-catolică a fost construită în evul mediu, iar frescele sale sunt considerate ca fiind cele mai frumoase lucrări ale stilului gotic maghiar. Familia aristocrată Festetics a jucat un rol important în dezvoltarea orașului. </w:t>
                  </w:r>
                  <w:r w:rsidRPr="009A4897">
                    <w:rPr>
                      <w:rFonts w:cs="Arial"/>
                      <w:bCs/>
                      <w:iCs/>
                    </w:rPr>
                    <w:t xml:space="preserve">Construirea castelului a început în anii 1732 în stil baroc de către Contele Festetics. </w:t>
                  </w:r>
                  <w:r w:rsidRPr="009A4897">
                    <w:t xml:space="preserve">În castelul-muzeu al acestora se organizează tot anul expoziții și diferite evenimente. </w:t>
                  </w:r>
                  <w:r w:rsidRPr="001C5F1A">
                    <w:rPr>
                      <w:szCs w:val="20"/>
                    </w:rPr>
                    <w:t>Atracția principală este biblioteca Helikon, considerată cea mai mare din țară.</w:t>
                  </w:r>
                </w:p>
                <w:p w:rsidR="001C09A2" w:rsidRDefault="001C09A2" w:rsidP="004F5724">
                  <w:pPr>
                    <w:pStyle w:val="Textgeneral"/>
                    <w:rPr>
                      <w:szCs w:val="20"/>
                    </w:rPr>
                  </w:pPr>
                </w:p>
                <w:p w:rsidR="001C09A2" w:rsidRPr="002B2C35" w:rsidRDefault="001C09A2" w:rsidP="002B2C35">
                  <w:pPr>
                    <w:pStyle w:val="Intertitlutextlung"/>
                  </w:pPr>
                  <w:r w:rsidRPr="002B2C35">
                    <w:rPr>
                      <w:rStyle w:val="Strong"/>
                      <w:b/>
                      <w:bCs w:val="0"/>
                    </w:rPr>
                    <w:t>Peninsula Tihany</w:t>
                  </w:r>
                </w:p>
                <w:p w:rsidR="001C09A2" w:rsidRPr="009A4897" w:rsidRDefault="001C09A2" w:rsidP="004F5724">
                  <w:pPr>
                    <w:pStyle w:val="Textgeneral"/>
                    <w:rPr>
                      <w:rFonts w:cs="Arial"/>
                      <w:bCs/>
                      <w:iCs/>
                    </w:rPr>
                  </w:pPr>
                  <w:r>
                    <w:rPr>
                      <w:rFonts w:eastAsia="Times New Roman"/>
                    </w:rPr>
                    <w:t xml:space="preserve">Un alt loc deosebit de pe malul lacului Balaton, îl reprezintă </w:t>
                  </w:r>
                  <w:r w:rsidRPr="002B2C35">
                    <w:rPr>
                      <w:rStyle w:val="Strong"/>
                      <w:rFonts w:eastAsia="Times New Roman"/>
                      <w:b w:val="0"/>
                    </w:rPr>
                    <w:t>peninsula Tihany</w:t>
                  </w:r>
                  <w:r>
                    <w:rPr>
                      <w:rFonts w:eastAsia="Times New Roman"/>
                    </w:rPr>
                    <w:t>, ce pătrunde adânc în lac. Silueta celor două turnuri ale Abației Benedictine de aici este vizibilă de la mare depărtare. Aici se păstreză un document ce este considerat ca fiind prima scrisoare în care se folosește limba maghiară. Cripta mormântului regelui Andrei I este unul dintre cele mai prețioase vestigii arhitecturale.</w:t>
                  </w:r>
                </w:p>
                <w:p w:rsidR="001C09A2" w:rsidRDefault="001C09A2" w:rsidP="00355A3D">
                  <w:pPr>
                    <w:pStyle w:val="Textgeneral"/>
                  </w:pPr>
                </w:p>
                <w:p w:rsidR="001C09A2" w:rsidRDefault="001C09A2" w:rsidP="000B11F6">
                  <w:pPr>
                    <w:pStyle w:val="Textgeneral"/>
                  </w:pPr>
                </w:p>
                <w:p w:rsidR="001C09A2" w:rsidRDefault="001C09A2" w:rsidP="000B11F6">
                  <w:pPr>
                    <w:pStyle w:val="Textgeneral"/>
                  </w:pPr>
                </w:p>
                <w:p w:rsidR="001C09A2" w:rsidRPr="00FE01BE" w:rsidRDefault="001C09A2" w:rsidP="000B11F6">
                  <w:pPr>
                    <w:pStyle w:val="Textgeneral"/>
                    <w:rPr>
                      <w:i/>
                    </w:rPr>
                  </w:pPr>
                </w:p>
              </w:txbxContent>
            </v:textbox>
            <w10:wrap type="tight" anchorx="page" anchory="page"/>
          </v:shape>
        </w:pict>
      </w:r>
      <w:r w:rsidR="004A39F0" w:rsidRPr="00FE1D6A">
        <w:rPr>
          <w:noProof/>
        </w:rPr>
        <w:pict>
          <v:shape id="_x0000_s1031" type="#_x0000_t202" style="position:absolute;margin-left:28.35pt;margin-top:190.35pt;width:162pt;height:612pt;z-index:251652608;mso-wrap-edited:f;mso-position-horizontal-relative:page;mso-position-vertical-relative:page" wrapcoords="0 0 21600 0 21600 21600 0 21600 0 0" fillcolor="#f4f2b2" stroked="f">
            <v:fill o:detectmouseclick="t"/>
            <v:textbox style="mso-next-textbox:#_x0000_s1036" inset=",7.2pt,,7.2pt">
              <w:txbxContent>
                <w:p w:rsidR="001C09A2" w:rsidRPr="0039228D" w:rsidRDefault="002337D5" w:rsidP="000B11F6">
                  <w:pPr>
                    <w:pStyle w:val="pret"/>
                  </w:pPr>
                  <w:r>
                    <w:t>20</w:t>
                  </w:r>
                  <w:r w:rsidR="001C09A2">
                    <w:t>9 €</w:t>
                  </w:r>
                </w:p>
                <w:p w:rsidR="001C09A2" w:rsidRPr="0039228D" w:rsidRDefault="001C09A2" w:rsidP="000B11F6">
                  <w:pPr>
                    <w:pStyle w:val="coloanastanga"/>
                    <w:rPr>
                      <w:i w:val="0"/>
                    </w:rPr>
                  </w:pPr>
                </w:p>
                <w:p w:rsidR="001C09A2" w:rsidRPr="00273553" w:rsidRDefault="001C09A2" w:rsidP="000739EC">
                  <w:pPr>
                    <w:pStyle w:val="intertitlucoloanastanga"/>
                    <w:rPr>
                      <w:b/>
                    </w:rPr>
                  </w:pPr>
                  <w:r w:rsidRPr="00273553">
                    <w:rPr>
                      <w:b/>
                    </w:rPr>
                    <w:t>date de plecare</w:t>
                  </w:r>
                </w:p>
                <w:p w:rsidR="001C09A2" w:rsidRPr="00D10C10" w:rsidRDefault="001C09A2" w:rsidP="000B11F6">
                  <w:pPr>
                    <w:pStyle w:val="bulletscoloanastanga"/>
                    <w:jc w:val="left"/>
                    <w:rPr>
                      <w:sz w:val="22"/>
                      <w:szCs w:val="22"/>
                      <w:lang w:val="en-US"/>
                    </w:rPr>
                  </w:pPr>
                  <w:r>
                    <w:rPr>
                      <w:lang w:val="en-US"/>
                    </w:rPr>
                    <w:t xml:space="preserve">17.03, 2.06, 08.09, </w:t>
                  </w:r>
                  <w:r w:rsidRPr="00D10C10">
                    <w:rPr>
                      <w:lang w:val="en-US"/>
                    </w:rPr>
                    <w:t>29.10.2019            </w:t>
                  </w:r>
                </w:p>
                <w:p w:rsidR="001C09A2" w:rsidRPr="00CA16FA" w:rsidRDefault="001C09A2" w:rsidP="000B11F6">
                  <w:pPr>
                    <w:pStyle w:val="intertitlucoloanastanga"/>
                    <w:rPr>
                      <w:b/>
                    </w:rPr>
                  </w:pPr>
                  <w:r>
                    <w:rPr>
                      <w:b/>
                    </w:rPr>
                    <w:t xml:space="preserve">TARIFUL INCLUDE </w:t>
                  </w:r>
                </w:p>
                <w:p w:rsidR="001C09A2" w:rsidRDefault="001C09A2" w:rsidP="000B11F6">
                  <w:pPr>
                    <w:pStyle w:val="bulletscoloanastanga"/>
                    <w:jc w:val="left"/>
                  </w:pPr>
                  <w:r w:rsidRPr="00B95614">
                    <w:t>4 nopți de caza</w:t>
                  </w:r>
                  <w:r>
                    <w:t>re la hotel spa 3*+ în Balatonfüred</w:t>
                  </w:r>
                </w:p>
                <w:p w:rsidR="001C09A2" w:rsidRDefault="001C09A2" w:rsidP="000B11F6">
                  <w:pPr>
                    <w:pStyle w:val="bulletscoloanastanga"/>
                    <w:jc w:val="left"/>
                  </w:pPr>
                  <w:r w:rsidRPr="00B95614">
                    <w:t>Mic dejun și cină</w:t>
                  </w:r>
                  <w:r>
                    <w:t xml:space="preserve"> bufet</w:t>
                  </w:r>
                </w:p>
                <w:p w:rsidR="001C09A2" w:rsidRDefault="001C09A2" w:rsidP="006019BC">
                  <w:pPr>
                    <w:pStyle w:val="bulletscoloanastanga"/>
                    <w:rPr>
                      <w:lang w:val="en-US"/>
                    </w:rPr>
                  </w:pPr>
                  <w:r>
                    <w:rPr>
                      <w:lang w:val="en-US"/>
                    </w:rPr>
                    <w:t>Programe de animație seara</w:t>
                  </w:r>
                </w:p>
                <w:p w:rsidR="001C09A2" w:rsidRPr="00976CEF" w:rsidRDefault="001C09A2" w:rsidP="00382DAB">
                  <w:pPr>
                    <w:pStyle w:val="bulletscoloanastanga"/>
                    <w:jc w:val="left"/>
                  </w:pPr>
                  <w:r>
                    <w:rPr>
                      <w:rFonts w:eastAsia="Times New Roman"/>
                    </w:rPr>
                    <w:t>Acces la centrul de wellness (piscină interioară</w:t>
                  </w:r>
                  <w:r w:rsidR="002E3668">
                    <w:rPr>
                      <w:rFonts w:eastAsia="Times New Roman"/>
                    </w:rPr>
                    <w:t xml:space="preserve">, </w:t>
                  </w:r>
                  <w:r w:rsidR="00BB203E">
                    <w:rPr>
                      <w:rFonts w:eastAsia="Times New Roman"/>
                    </w:rPr>
                    <w:t xml:space="preserve">saună, </w:t>
                  </w:r>
                  <w:r w:rsidR="002E3668" w:rsidRPr="000032B9">
                    <w:t>baie de aburi și cabină cu infraroșu</w:t>
                  </w:r>
                  <w:r>
                    <w:rPr>
                      <w:rFonts w:eastAsia="Times New Roman"/>
                    </w:rPr>
                    <w:t>)</w:t>
                  </w:r>
                </w:p>
                <w:p w:rsidR="001C09A2" w:rsidRPr="00382DAB" w:rsidRDefault="001C09A2" w:rsidP="00382DAB">
                  <w:pPr>
                    <w:pStyle w:val="bulletscoloanastanga"/>
                    <w:jc w:val="left"/>
                  </w:pPr>
                  <w:r>
                    <w:rPr>
                      <w:rFonts w:eastAsia="Times New Roman"/>
                    </w:rPr>
                    <w:t xml:space="preserve">Acces la plaja privată cu </w:t>
                  </w:r>
                  <w:r w:rsidRPr="00F56BFD">
                    <w:t xml:space="preserve">șezlonguri </w:t>
                  </w:r>
                  <w:r>
                    <w:t>incluse</w:t>
                  </w:r>
                </w:p>
                <w:p w:rsidR="001C09A2" w:rsidRPr="00B95614" w:rsidRDefault="001C09A2" w:rsidP="004C5509">
                  <w:pPr>
                    <w:pStyle w:val="bulletscoloanastanga"/>
                    <w:jc w:val="left"/>
                  </w:pPr>
                  <w:r>
                    <w:t>Vizite conform descrierii</w:t>
                  </w:r>
                </w:p>
                <w:p w:rsidR="001C09A2" w:rsidRPr="00B95614" w:rsidRDefault="001C09A2" w:rsidP="000B11F6">
                  <w:pPr>
                    <w:pStyle w:val="bulletscoloanastanga"/>
                    <w:jc w:val="left"/>
                  </w:pPr>
                  <w:r w:rsidRPr="00B95614">
                    <w:t>Transport cu autocar modern</w:t>
                  </w:r>
                  <w:r>
                    <w:t>, cu climatizare</w:t>
                  </w:r>
                </w:p>
                <w:p w:rsidR="001C09A2" w:rsidRPr="00B95614" w:rsidRDefault="001C09A2" w:rsidP="000B11F6">
                  <w:pPr>
                    <w:pStyle w:val="bulletscoloanastanga"/>
                    <w:jc w:val="left"/>
                  </w:pPr>
                  <w:r w:rsidRPr="00B95614">
                    <w:t>Ghid însoțitor pentru întreaga perioadă</w:t>
                  </w:r>
                </w:p>
                <w:p w:rsidR="001C09A2" w:rsidRPr="00B95614" w:rsidRDefault="001C09A2" w:rsidP="000B11F6">
                  <w:pPr>
                    <w:pStyle w:val="coloanastanga"/>
                    <w:rPr>
                      <w:i w:val="0"/>
                    </w:rPr>
                  </w:pPr>
                </w:p>
                <w:p w:rsidR="001C09A2" w:rsidRPr="00FF4B5E" w:rsidRDefault="001C09A2" w:rsidP="008B296A">
                  <w:pPr>
                    <w:pStyle w:val="intertitlucoloanastanga"/>
                    <w:rPr>
                      <w:b/>
                    </w:rPr>
                  </w:pPr>
                  <w:r w:rsidRPr="00FF4B5E">
                    <w:rPr>
                      <w:b/>
                    </w:rPr>
                    <w:t>Tariful nu include</w:t>
                  </w:r>
                </w:p>
                <w:p w:rsidR="001C09A2" w:rsidRPr="00F708B6" w:rsidRDefault="00B87574" w:rsidP="00F708B6">
                  <w:pPr>
                    <w:pStyle w:val="bulletscoloanastanga"/>
                  </w:pPr>
                  <w:r>
                    <w:t>Taxa stațiune (10</w:t>
                  </w:r>
                  <w:r w:rsidR="001C09A2">
                    <w:t xml:space="preserve"> euro</w:t>
                  </w:r>
                  <w:r w:rsidR="001C09A2" w:rsidRPr="00F708B6">
                    <w:t>/</w:t>
                  </w:r>
                  <w:r w:rsidR="001C09A2">
                    <w:t xml:space="preserve"> </w:t>
                  </w:r>
                  <w:r w:rsidR="001C09A2" w:rsidRPr="00F708B6">
                    <w:t>pers</w:t>
                  </w:r>
                  <w:r w:rsidR="001C09A2">
                    <w:t>oană</w:t>
                  </w:r>
                  <w:r>
                    <w:t>)</w:t>
                  </w:r>
                </w:p>
                <w:p w:rsidR="001C09A2" w:rsidRPr="00B95614" w:rsidRDefault="001C09A2" w:rsidP="00310279">
                  <w:pPr>
                    <w:pStyle w:val="bulletscoloanastanga"/>
                    <w:jc w:val="left"/>
                  </w:pPr>
                  <w:r>
                    <w:t>Asigurarea medicală de călătorie ș</w:t>
                  </w:r>
                  <w:r w:rsidRPr="00B95614">
                    <w:t>i asigurare</w:t>
                  </w:r>
                  <w:r>
                    <w:t xml:space="preserve">a storno </w:t>
                  </w:r>
                </w:p>
                <w:p w:rsidR="001C09A2" w:rsidRPr="00B95614" w:rsidRDefault="001C09A2" w:rsidP="000B11F6">
                  <w:pPr>
                    <w:pStyle w:val="bulletscoloanastanga"/>
                    <w:jc w:val="left"/>
                  </w:pPr>
                  <w:r>
                    <w:t>Taxe ș</w:t>
                  </w:r>
                  <w:r w:rsidRPr="00B95614">
                    <w:t>i cheltuieli personale</w:t>
                  </w:r>
                </w:p>
                <w:p w:rsidR="001C09A2" w:rsidRDefault="001C09A2" w:rsidP="00DA6D74">
                  <w:pPr>
                    <w:pStyle w:val="bulletscoloanastanga"/>
                    <w:jc w:val="left"/>
                  </w:pPr>
                  <w:r>
                    <w:t>Intră</w:t>
                  </w:r>
                  <w:r w:rsidRPr="00B95614">
                    <w:t xml:space="preserve">rile la obiectivele turistice </w:t>
                  </w:r>
                </w:p>
                <w:p w:rsidR="001C09A2" w:rsidRDefault="001C09A2" w:rsidP="007D3C7B">
                  <w:pPr>
                    <w:pStyle w:val="bulletscoloanastanga"/>
                    <w:jc w:val="left"/>
                  </w:pPr>
                  <w:r>
                    <w:t>Excursiile opționale</w:t>
                  </w:r>
                </w:p>
                <w:p w:rsidR="001C09A2" w:rsidRDefault="001C09A2" w:rsidP="00310279">
                  <w:pPr>
                    <w:pStyle w:val="bulletscoloanastanga"/>
                    <w:jc w:val="left"/>
                  </w:pPr>
                  <w:r>
                    <w:t>Terapiile și tratamentele spa</w:t>
                  </w:r>
                </w:p>
                <w:p w:rsidR="001C09A2" w:rsidRDefault="001C09A2" w:rsidP="007D3C7B">
                  <w:pPr>
                    <w:pStyle w:val="bulletscoloanastanga"/>
                    <w:numPr>
                      <w:ilvl w:val="0"/>
                      <w:numId w:val="0"/>
                    </w:numPr>
                    <w:jc w:val="left"/>
                  </w:pPr>
                </w:p>
                <w:p w:rsidR="001C09A2" w:rsidRDefault="001C09A2" w:rsidP="004628D2">
                  <w:pPr>
                    <w:pStyle w:val="intertitlucoloanastanga"/>
                    <w:rPr>
                      <w:b/>
                    </w:rPr>
                  </w:pPr>
                  <w:r>
                    <w:rPr>
                      <w:b/>
                    </w:rPr>
                    <w:t>excursii opționale neincluse în tarif</w:t>
                  </w:r>
                </w:p>
                <w:p w:rsidR="001C09A2" w:rsidRDefault="001C09A2" w:rsidP="00790AA7">
                  <w:pPr>
                    <w:pStyle w:val="bulletscoloanastanga"/>
                    <w:jc w:val="left"/>
                  </w:pPr>
                  <w:r>
                    <w:t xml:space="preserve">Seară de folclor cu cină festivă cu specialități maghiare și degustare de vinuri în cramele din zona viticolă </w:t>
                  </w:r>
                  <w:r w:rsidRPr="00491198">
                    <w:t>Badacsony</w:t>
                  </w:r>
                  <w:r>
                    <w:t xml:space="preserve">: 35 </w:t>
                  </w:r>
                  <w:r w:rsidRPr="00027173">
                    <w:t>euro/ persoană</w:t>
                  </w:r>
                </w:p>
                <w:p w:rsidR="001C09A2" w:rsidRDefault="001C09A2" w:rsidP="00C8322F">
                  <w:pPr>
                    <w:pStyle w:val="bulletscoloanastanga"/>
                    <w:jc w:val="left"/>
                  </w:pPr>
                  <w:r w:rsidRPr="006F1D7D">
                    <w:t>Veszprém</w:t>
                  </w:r>
                  <w:r>
                    <w:t xml:space="preserve"> și Fabrica de porțelan Herend: 20 euro/ persoană </w:t>
                  </w:r>
                </w:p>
                <w:p w:rsidR="001C09A2" w:rsidRDefault="001C09A2" w:rsidP="00B108BD">
                  <w:pPr>
                    <w:pStyle w:val="bulletscoloanastanga"/>
                    <w:jc w:val="left"/>
                  </w:pPr>
                  <w:r w:rsidRPr="001B499E">
                    <w:t>Keszthely</w:t>
                  </w:r>
                  <w:r w:rsidRPr="00F06FA9">
                    <w:t xml:space="preserve"> </w:t>
                  </w:r>
                  <w:r>
                    <w:t xml:space="preserve">- </w:t>
                  </w:r>
                  <w:r w:rsidRPr="00F06FA9">
                    <w:t>Hévíz</w:t>
                  </w:r>
                  <w:r>
                    <w:t xml:space="preserve"> – Peștera Tapolca - P</w:t>
                  </w:r>
                  <w:r w:rsidRPr="001B499E">
                    <w:t xml:space="preserve">eninsula </w:t>
                  </w:r>
                  <w:r>
                    <w:t xml:space="preserve">Tihany: 20 euro/ persoană </w:t>
                  </w:r>
                </w:p>
                <w:p w:rsidR="001C09A2" w:rsidRPr="00B108BD" w:rsidRDefault="001C09A2" w:rsidP="00B108BD">
                  <w:pPr>
                    <w:pStyle w:val="bulletscoloanastanga"/>
                    <w:jc w:val="left"/>
                  </w:pPr>
                  <w:r>
                    <w:t>Intrările nu sunt incluse în tarife</w:t>
                  </w:r>
                </w:p>
                <w:p w:rsidR="001C09A2" w:rsidRDefault="00F91E3F" w:rsidP="000B11F6">
                  <w:pPr>
                    <w:pStyle w:val="coloanastanga"/>
                    <w:spacing w:line="1300" w:lineRule="exact"/>
                    <w:jc w:val="center"/>
                    <w:rPr>
                      <w:b/>
                    </w:rPr>
                  </w:pPr>
                  <w:r>
                    <w:rPr>
                      <w:b/>
                      <w:noProof/>
                      <w:lang w:val="en-US"/>
                    </w:rPr>
                    <w:drawing>
                      <wp:inline distT="0" distB="0" distL="0" distR="0">
                        <wp:extent cx="638175" cy="628650"/>
                        <wp:effectExtent l="19050" t="0" r="9525" b="0"/>
                        <wp:docPr id="1" name="Picture 1" descr="logo sv 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v mic.emf"/>
                                <pic:cNvPicPr>
                                  <a:picLocks noChangeAspect="1" noChangeArrowheads="1"/>
                                </pic:cNvPicPr>
                              </pic:nvPicPr>
                              <pic:blipFill>
                                <a:blip r:embed="rId9"/>
                                <a:srcRect/>
                                <a:stretch>
                                  <a:fillRect/>
                                </a:stretch>
                              </pic:blipFill>
                              <pic:spPr bwMode="auto">
                                <a:xfrm>
                                  <a:off x="0" y="0"/>
                                  <a:ext cx="638175" cy="628650"/>
                                </a:xfrm>
                                <a:prstGeom prst="rect">
                                  <a:avLst/>
                                </a:prstGeom>
                                <a:noFill/>
                                <a:ln w="9525">
                                  <a:noFill/>
                                  <a:miter lim="800000"/>
                                  <a:headEnd/>
                                  <a:tailEnd/>
                                </a:ln>
                              </pic:spPr>
                            </pic:pic>
                          </a:graphicData>
                        </a:graphic>
                      </wp:inline>
                    </w:drawing>
                  </w:r>
                </w:p>
                <w:p w:rsidR="001C09A2" w:rsidRPr="00D052DC" w:rsidRDefault="001C09A2" w:rsidP="000B11F6">
                  <w:pPr>
                    <w:pStyle w:val="coloanastanga"/>
                    <w:rPr>
                      <w:i w:val="0"/>
                    </w:rPr>
                  </w:pPr>
                  <w:r w:rsidRPr="00D052DC">
                    <w:rPr>
                      <w:b/>
                      <w:i w:val="0"/>
                    </w:rPr>
                    <w:t>SENIOR VOYAGE</w:t>
                  </w:r>
                  <w:r>
                    <w:rPr>
                      <w:i w:val="0"/>
                    </w:rPr>
                    <w:t xml:space="preserve"> este conceptul graț</w:t>
                  </w:r>
                  <w:r w:rsidRPr="00D052DC">
                    <w:rPr>
                      <w:i w:val="0"/>
                    </w:rPr>
                    <w:t>ie căruia cetăț</w:t>
                  </w:r>
                  <w:r>
                    <w:rPr>
                      <w:i w:val="0"/>
                    </w:rPr>
                    <w:t>enii europeni de peste 55 ani (ș</w:t>
                  </w:r>
                  <w:r w:rsidRPr="00D052DC">
                    <w:rPr>
                      <w:i w:val="0"/>
                    </w:rPr>
                    <w:t>i n</w:t>
                  </w:r>
                  <w:r>
                    <w:rPr>
                      <w:i w:val="0"/>
                    </w:rPr>
                    <w:t>u numai)</w:t>
                  </w:r>
                  <w:r w:rsidRPr="00D052DC">
                    <w:rPr>
                      <w:i w:val="0"/>
                    </w:rPr>
                    <w:t xml:space="preserve"> pot beneficia </w:t>
                  </w:r>
                  <w:r>
                    <w:rPr>
                      <w:i w:val="0"/>
                    </w:rPr>
                    <w:t>de un program complet pentru a-și petrece vacanța î</w:t>
                  </w:r>
                  <w:r w:rsidRPr="00D052DC">
                    <w:rPr>
                      <w:i w:val="0"/>
                    </w:rPr>
                    <w:t xml:space="preserve">n cele mai </w:t>
                  </w:r>
                  <w:r>
                    <w:rPr>
                      <w:i w:val="0"/>
                    </w:rPr>
                    <w:t>variate destinații</w:t>
                  </w:r>
                  <w:r w:rsidRPr="00D052DC">
                    <w:rPr>
                      <w:i w:val="0"/>
                    </w:rPr>
                    <w:t xml:space="preserve"> turistice</w:t>
                  </w:r>
                  <w:r>
                    <w:rPr>
                      <w:i w:val="0"/>
                    </w:rPr>
                    <w:t>,</w:t>
                  </w:r>
                  <w:r w:rsidRPr="00D052DC">
                    <w:rPr>
                      <w:i w:val="0"/>
                    </w:rPr>
                    <w:t xml:space="preserve"> </w:t>
                  </w:r>
                  <w:r>
                    <w:rPr>
                      <w:i w:val="0"/>
                    </w:rPr>
                    <w:t>î</w:t>
                  </w:r>
                  <w:r w:rsidRPr="00D052DC">
                    <w:rPr>
                      <w:i w:val="0"/>
                    </w:rPr>
                    <w:t>n perioada sezonului turistic redus octombrie-mai.</w:t>
                  </w:r>
                </w:p>
                <w:p w:rsidR="001C09A2" w:rsidRDefault="001C09A2" w:rsidP="000B11F6">
                  <w:pPr>
                    <w:pStyle w:val="coloanastanga"/>
                    <w:rPr>
                      <w:i w:val="0"/>
                    </w:rPr>
                  </w:pPr>
                  <w:r w:rsidRPr="00D052DC">
                    <w:rPr>
                      <w:i w:val="0"/>
                    </w:rPr>
                    <w:tab/>
                  </w:r>
                </w:p>
                <w:p w:rsidR="001C09A2" w:rsidRPr="00D052DC" w:rsidRDefault="001C09A2" w:rsidP="000B11F6">
                  <w:pPr>
                    <w:pStyle w:val="coloanastanga"/>
                    <w:rPr>
                      <w:i w:val="0"/>
                    </w:rPr>
                  </w:pPr>
                  <w:r w:rsidRPr="00D052DC">
                    <w:rPr>
                      <w:i w:val="0"/>
                    </w:rPr>
                    <w:t xml:space="preserve">Ai intrat </w:t>
                  </w:r>
                  <w:r>
                    <w:rPr>
                      <w:i w:val="0"/>
                    </w:rPr>
                    <w:t>î</w:t>
                  </w:r>
                  <w:r w:rsidRPr="00D052DC">
                    <w:rPr>
                      <w:i w:val="0"/>
                    </w:rPr>
                    <w:t>n Senior Voyage</w:t>
                  </w:r>
                  <w:r>
                    <w:rPr>
                      <w:i w:val="0"/>
                    </w:rPr>
                    <w:t xml:space="preserve"> Club? Nemaipomenit! Înseamnă că poți pleca într-o vacanță premium la preț</w:t>
                  </w:r>
                  <w:r w:rsidRPr="00D052DC">
                    <w:rPr>
                      <w:i w:val="0"/>
                    </w:rPr>
                    <w:t xml:space="preserve">uri incredibil de mici. </w:t>
                  </w:r>
                </w:p>
                <w:p w:rsidR="001C09A2" w:rsidRDefault="001C09A2" w:rsidP="000B11F6">
                  <w:pPr>
                    <w:pStyle w:val="coloanastanga"/>
                    <w:rPr>
                      <w:i w:val="0"/>
                    </w:rPr>
                  </w:pPr>
                </w:p>
                <w:p w:rsidR="001C09A2" w:rsidRPr="00D052DC" w:rsidRDefault="001C09A2" w:rsidP="000B11F6">
                  <w:pPr>
                    <w:pStyle w:val="coloanastanga"/>
                    <w:rPr>
                      <w:i w:val="0"/>
                    </w:rPr>
                  </w:pPr>
                  <w:r>
                    <w:rPr>
                      <w:i w:val="0"/>
                    </w:rPr>
                    <w:t>Vei avea ocazia să vizitezi lumea și să împărtășești experienț</w:t>
                  </w:r>
                  <w:r w:rsidRPr="00D052DC">
                    <w:rPr>
                      <w:i w:val="0"/>
                    </w:rPr>
                    <w:t>a</w:t>
                  </w:r>
                  <w:r>
                    <w:rPr>
                      <w:i w:val="0"/>
                    </w:rPr>
                    <w:t xml:space="preserve"> ta cu alți seniori din toate colț</w:t>
                  </w:r>
                  <w:r w:rsidRPr="00D052DC">
                    <w:rPr>
                      <w:i w:val="0"/>
                    </w:rPr>
                    <w:t>urile Eu</w:t>
                  </w:r>
                  <w:r>
                    <w:rPr>
                      <w:i w:val="0"/>
                    </w:rPr>
                    <w:t>ropei. Pentru ca totul sa fie ușor și accesibil</w:t>
                  </w:r>
                  <w:r w:rsidRPr="00D052DC">
                    <w:rPr>
                      <w:i w:val="0"/>
                    </w:rPr>
                    <w:t>, grupul de companii care activează sub umbrela M</w:t>
                  </w:r>
                  <w:r>
                    <w:rPr>
                      <w:i w:val="0"/>
                    </w:rPr>
                    <w:t>emento Holidays subvenționează și negociază costurile călă</w:t>
                  </w:r>
                  <w:r w:rsidRPr="00D052DC">
                    <w:rPr>
                      <w:i w:val="0"/>
                    </w:rPr>
                    <w:t>toriei</w:t>
                  </w:r>
                  <w:r>
                    <w:rPr>
                      <w:i w:val="0"/>
                    </w:rPr>
                    <w:t>, făcâ</w:t>
                  </w:r>
                  <w:r w:rsidRPr="00D052DC">
                    <w:rPr>
                      <w:i w:val="0"/>
                    </w:rPr>
                    <w:t>nd pro</w:t>
                  </w:r>
                  <w:r>
                    <w:rPr>
                      <w:i w:val="0"/>
                    </w:rPr>
                    <w:t>dusul Senior Voyage unic pe piaț</w:t>
                  </w:r>
                  <w:r w:rsidRPr="00D052DC">
                    <w:rPr>
                      <w:i w:val="0"/>
                    </w:rPr>
                    <w:t>a din Europa.</w:t>
                  </w:r>
                </w:p>
                <w:p w:rsidR="001C09A2" w:rsidRPr="00D052DC" w:rsidRDefault="001C09A2" w:rsidP="000B11F6">
                  <w:pPr>
                    <w:pStyle w:val="coloanastanga"/>
                    <w:rPr>
                      <w:i w:val="0"/>
                    </w:rPr>
                  </w:pPr>
                </w:p>
                <w:p w:rsidR="001C09A2" w:rsidRDefault="001C09A2" w:rsidP="000B11F6">
                  <w:pPr>
                    <w:pStyle w:val="coloanastanga"/>
                    <w:rPr>
                      <w:i w:val="0"/>
                    </w:rPr>
                  </w:pPr>
                  <w:r>
                    <w:rPr>
                      <w:i w:val="0"/>
                    </w:rPr>
                    <w:t>Modul de obț</w:t>
                  </w:r>
                  <w:r w:rsidRPr="00D052DC">
                    <w:rPr>
                      <w:i w:val="0"/>
                    </w:rPr>
                    <w:t>inere al  S</w:t>
                  </w:r>
                  <w:r>
                    <w:rPr>
                      <w:i w:val="0"/>
                    </w:rPr>
                    <w:t>ENIOR VOYAGE CLUB CARD, precum și regulamentul după care acesta funcționează</w:t>
                  </w:r>
                  <w:r w:rsidRPr="00D052DC">
                    <w:rPr>
                      <w:i w:val="0"/>
                    </w:rPr>
                    <w:t xml:space="preserve"> este disponibil la adresa </w:t>
                  </w:r>
                  <w:hyperlink r:id="rId10" w:history="1">
                    <w:r w:rsidRPr="002B61CE">
                      <w:rPr>
                        <w:rStyle w:val="Hyperlink"/>
                        <w:i w:val="0"/>
                      </w:rPr>
                      <w:t>www.seniorvoyage.eu</w:t>
                    </w:r>
                  </w:hyperlink>
                  <w:r>
                    <w:rPr>
                      <w:i w:val="0"/>
                    </w:rPr>
                    <w:t>.</w:t>
                  </w:r>
                </w:p>
                <w:p w:rsidR="001C09A2" w:rsidRDefault="001C09A2" w:rsidP="000B11F6">
                  <w:pPr>
                    <w:pStyle w:val="coloanastanga"/>
                    <w:rPr>
                      <w:i w:val="0"/>
                    </w:rPr>
                  </w:pPr>
                </w:p>
                <w:p w:rsidR="001C09A2" w:rsidRDefault="001C09A2" w:rsidP="008E0D8E">
                  <w:pPr>
                    <w:pStyle w:val="coloanastanga"/>
                    <w:rPr>
                      <w:i w:val="0"/>
                    </w:rPr>
                  </w:pPr>
                  <w:r w:rsidRPr="00D052DC">
                    <w:rPr>
                      <w:i w:val="0"/>
                    </w:rPr>
                    <w:t>S</w:t>
                  </w:r>
                  <w:r>
                    <w:rPr>
                      <w:i w:val="0"/>
                    </w:rPr>
                    <w:t>ENIOR VOYAGE CLUB CARD se acordă</w:t>
                  </w:r>
                  <w:r w:rsidRPr="00D052DC">
                    <w:rPr>
                      <w:i w:val="0"/>
                    </w:rPr>
                    <w:t xml:space="preserve"> contra cost (25 euro/card) la achiziționarea </w:t>
                  </w:r>
                  <w:r>
                    <w:rPr>
                      <w:i w:val="0"/>
                    </w:rPr>
                    <w:t xml:space="preserve">oricărui </w:t>
                  </w:r>
                  <w:r w:rsidRPr="00D052DC">
                    <w:rPr>
                      <w:i w:val="0"/>
                    </w:rPr>
                    <w:t>pachet SENIOR VOYAGE, pentru a putea b</w:t>
                  </w:r>
                  <w:r>
                    <w:rPr>
                      <w:i w:val="0"/>
                    </w:rPr>
                    <w:t>eneficia de numeroase avantaje</w:t>
                  </w:r>
                  <w:r w:rsidRPr="00D052DC">
                    <w:rPr>
                      <w:i w:val="0"/>
                    </w:rPr>
                    <w:t xml:space="preserve">. </w:t>
                  </w:r>
                  <w:r>
                    <w:rPr>
                      <w:i w:val="0"/>
                    </w:rPr>
                    <w:t>Cardul este nominal și este valabil pe o perioadă de 2 ani de la data emiterii.</w:t>
                  </w:r>
                </w:p>
                <w:p w:rsidR="001C09A2" w:rsidRPr="00D052DC" w:rsidRDefault="001C09A2" w:rsidP="000B11F6">
                  <w:pPr>
                    <w:pStyle w:val="coloanastanga"/>
                    <w:rPr>
                      <w:i w:val="0"/>
                    </w:rPr>
                  </w:pPr>
                </w:p>
                <w:p w:rsidR="001C09A2" w:rsidRPr="00D052DC" w:rsidRDefault="001C09A2" w:rsidP="000B11F6">
                  <w:pPr>
                    <w:pStyle w:val="coloanastanga"/>
                    <w:rPr>
                      <w:i w:val="0"/>
                    </w:rPr>
                  </w:pPr>
                </w:p>
                <w:p w:rsidR="001C09A2" w:rsidRDefault="001C09A2" w:rsidP="000B11F6">
                  <w:pPr>
                    <w:pStyle w:val="coloanastanga"/>
                    <w:rPr>
                      <w:i w:val="0"/>
                    </w:rPr>
                  </w:pPr>
                </w:p>
                <w:p w:rsidR="001C09A2" w:rsidRDefault="001C09A2" w:rsidP="000B11F6">
                  <w:pPr>
                    <w:pStyle w:val="coloanastanga"/>
                    <w:rPr>
                      <w:i w:val="0"/>
                    </w:rPr>
                  </w:pPr>
                </w:p>
                <w:p w:rsidR="001C09A2" w:rsidRDefault="001C09A2" w:rsidP="000B11F6">
                  <w:pPr>
                    <w:pStyle w:val="coloanastanga"/>
                    <w:rPr>
                      <w:i w:val="0"/>
                    </w:rPr>
                  </w:pPr>
                </w:p>
                <w:p w:rsidR="001C09A2" w:rsidRDefault="001C09A2" w:rsidP="000B11F6">
                  <w:pPr>
                    <w:pStyle w:val="coloanastanga"/>
                    <w:rPr>
                      <w:i w:val="0"/>
                    </w:rPr>
                  </w:pPr>
                </w:p>
                <w:p w:rsidR="001C09A2" w:rsidRDefault="001C09A2" w:rsidP="000B11F6">
                  <w:pPr>
                    <w:pStyle w:val="coloanastanga"/>
                    <w:rPr>
                      <w:i w:val="0"/>
                    </w:rPr>
                  </w:pPr>
                </w:p>
                <w:p w:rsidR="001C09A2" w:rsidRDefault="001C09A2" w:rsidP="000B11F6">
                  <w:pPr>
                    <w:pStyle w:val="coloanastanga"/>
                    <w:rPr>
                      <w:i w:val="0"/>
                    </w:rPr>
                  </w:pPr>
                </w:p>
                <w:p w:rsidR="001C09A2" w:rsidRPr="00D052DC" w:rsidRDefault="001C09A2" w:rsidP="000B11F6">
                  <w:pPr>
                    <w:pStyle w:val="coloanastanga"/>
                    <w:rPr>
                      <w:i w:val="0"/>
                    </w:rPr>
                  </w:pPr>
                </w:p>
                <w:p w:rsidR="001C09A2" w:rsidRDefault="001C09A2" w:rsidP="000B11F6">
                  <w:pPr>
                    <w:pStyle w:val="intertitlucoloanastanga"/>
                    <w:rPr>
                      <w:b/>
                    </w:rPr>
                  </w:pPr>
                </w:p>
                <w:p w:rsidR="001C09A2" w:rsidRDefault="001C09A2" w:rsidP="000B11F6">
                  <w:pPr>
                    <w:pStyle w:val="intertitlucoloanastanga"/>
                    <w:rPr>
                      <w:b/>
                    </w:rPr>
                  </w:pPr>
                </w:p>
                <w:p w:rsidR="001C09A2" w:rsidRDefault="001C09A2" w:rsidP="000B11F6">
                  <w:pPr>
                    <w:pStyle w:val="intertitlucoloanastanga"/>
                    <w:rPr>
                      <w:b/>
                    </w:rPr>
                  </w:pPr>
                </w:p>
                <w:p w:rsidR="001C09A2" w:rsidRPr="00D052DC" w:rsidRDefault="001C09A2" w:rsidP="000B11F6">
                  <w:pPr>
                    <w:pStyle w:val="intertitlucoloanastanga"/>
                    <w:rPr>
                      <w:b/>
                    </w:rPr>
                  </w:pPr>
                  <w:r w:rsidRPr="00D052DC">
                    <w:rPr>
                      <w:b/>
                    </w:rPr>
                    <w:t>Bine de știut</w:t>
                  </w:r>
                </w:p>
                <w:p w:rsidR="001C09A2" w:rsidRDefault="001C09A2" w:rsidP="008B7817">
                  <w:pPr>
                    <w:pStyle w:val="bulletscoloanastanga"/>
                    <w:jc w:val="left"/>
                  </w:pPr>
                  <w:r>
                    <w:t>P</w:t>
                  </w:r>
                  <w:r w:rsidRPr="0039228D">
                    <w:t>lecări</w:t>
                  </w:r>
                  <w:r>
                    <w:t>le pe acest program se fac</w:t>
                  </w:r>
                  <w:r w:rsidRPr="0039228D">
                    <w:t xml:space="preserve"> din București</w:t>
                  </w:r>
                  <w:r>
                    <w:t>, dimineața la 7.00, de la Terminalul MementoBUS, situat în spatele Autogării IDM, vis-à-vis de Magazinul IDM și Gara Basarab (acces dinspre Șos. Orhideelor/ Pod Basarab).</w:t>
                  </w:r>
                </w:p>
                <w:p w:rsidR="001C09A2" w:rsidRDefault="001C09A2" w:rsidP="008363E6">
                  <w:pPr>
                    <w:pStyle w:val="bulletscoloanastanga"/>
                    <w:jc w:val="left"/>
                  </w:pPr>
                  <w:r>
                    <w:t>Turiștii se vor prezenta la locul de î</w:t>
                  </w:r>
                  <w:r w:rsidRPr="00AE1300">
                    <w:t>mb</w:t>
                  </w:r>
                  <w:r>
                    <w:t>arcare cu cel puțin jumătate de oră</w:t>
                  </w:r>
                  <w:r w:rsidRPr="00AE1300">
                    <w:t xml:space="preserve"> mai devrem</w:t>
                  </w:r>
                  <w:r>
                    <w:t>e față de orele de plecare menț</w:t>
                  </w:r>
                  <w:r w:rsidRPr="00AE1300">
                    <w:t>ionate.</w:t>
                  </w:r>
                </w:p>
                <w:p w:rsidR="001C09A2" w:rsidRDefault="001C09A2" w:rsidP="008363E6">
                  <w:pPr>
                    <w:pStyle w:val="bulletscoloanastanga"/>
                    <w:jc w:val="left"/>
                  </w:pPr>
                  <w:r w:rsidRPr="006C2FE5">
                    <w:t>Autocarele</w:t>
                  </w:r>
                  <w:r>
                    <w:t xml:space="preserve"> </w:t>
                  </w:r>
                  <w:r w:rsidRPr="006C2FE5">
                    <w:t xml:space="preserve">transportatoare sunt </w:t>
                  </w:r>
                  <w:r>
                    <w:t>moderne</w:t>
                  </w:r>
                  <w:r w:rsidRPr="006C2FE5">
                    <w:t>, echipate cu sistem audio-video, aer condiționat, s</w:t>
                  </w:r>
                  <w:r>
                    <w:t xml:space="preserve">caune </w:t>
                  </w:r>
                  <w:r w:rsidRPr="006C2FE5">
                    <w:t>rabatabile.</w:t>
                  </w:r>
                </w:p>
                <w:p w:rsidR="001C09A2" w:rsidRDefault="001C09A2" w:rsidP="008363E6">
                  <w:pPr>
                    <w:pStyle w:val="bulletscoloanastanga"/>
                    <w:jc w:val="left"/>
                  </w:pPr>
                  <w:r>
                    <w:t>Așezarea în autocar va fi realizată de către ghidul însoț</w:t>
                  </w:r>
                  <w:r w:rsidRPr="00AE1300">
                    <w:t xml:space="preserve">itor conform </w:t>
                  </w:r>
                  <w:r>
                    <w:t>diagramelor de îmbarcare (în funcție de ordinea î</w:t>
                  </w:r>
                  <w:r w:rsidRPr="00AE1300">
                    <w:t xml:space="preserve">nscrierii </w:t>
                  </w:r>
                  <w:r>
                    <w:t>turiștilor</w:t>
                  </w:r>
                  <w:r w:rsidRPr="00AE1300">
                    <w:t>).</w:t>
                  </w:r>
                </w:p>
                <w:p w:rsidR="001C09A2" w:rsidRDefault="001C09A2" w:rsidP="008363E6">
                  <w:pPr>
                    <w:pStyle w:val="bulletscoloanastanga"/>
                    <w:jc w:val="left"/>
                  </w:pPr>
                  <w:r>
                    <w:t>A</w:t>
                  </w:r>
                  <w:r w:rsidRPr="00AE1300">
                    <w:t>utoc</w:t>
                  </w:r>
                  <w:r>
                    <w:t xml:space="preserve">arul face popasuri la </w:t>
                  </w:r>
                  <w:r w:rsidRPr="00AE1300">
                    <w:t>aproximativ 3 ore. </w:t>
                  </w:r>
                </w:p>
                <w:p w:rsidR="001C09A2" w:rsidRDefault="001C09A2" w:rsidP="005A18B0">
                  <w:pPr>
                    <w:pStyle w:val="bulletscoloanastanga"/>
                    <w:jc w:val="left"/>
                  </w:pPr>
                  <w:bookmarkStart w:id="0" w:name="OLE_LINK3"/>
                  <w:bookmarkStart w:id="1" w:name="OLE_LINK4"/>
                  <w:r>
                    <w:rPr>
                      <w:rFonts w:eastAsia="Times New Roman"/>
                    </w:rPr>
                    <w:t>Îmbarcarea/debarcarea</w:t>
                  </w:r>
                  <w:r>
                    <w:rPr>
                      <w:rStyle w:val="st"/>
                      <w:rFonts w:eastAsia="Times New Roman"/>
                    </w:rPr>
                    <w:t xml:space="preserve"> turiștilor din microbuz/ autocar se va </w:t>
                  </w:r>
                  <w:r w:rsidRPr="000503AB">
                    <w:rPr>
                      <w:rStyle w:val="Emphasis"/>
                      <w:rFonts w:eastAsia="Times New Roman"/>
                      <w:i w:val="0"/>
                    </w:rPr>
                    <w:t>face</w:t>
                  </w:r>
                  <w:r w:rsidRPr="000503AB">
                    <w:rPr>
                      <w:rStyle w:val="st"/>
                      <w:rFonts w:eastAsia="Times New Roman"/>
                      <w:i/>
                    </w:rPr>
                    <w:t xml:space="preserve"> </w:t>
                  </w:r>
                  <w:r w:rsidRPr="000503AB">
                    <w:rPr>
                      <w:rStyle w:val="st"/>
                      <w:rFonts w:eastAsia="Times New Roman"/>
                    </w:rPr>
                    <w:t>doar</w:t>
                  </w:r>
                  <w:r>
                    <w:rPr>
                      <w:rStyle w:val="st"/>
                      <w:rFonts w:eastAsia="Times New Roman"/>
                    </w:rPr>
                    <w:t xml:space="preserve"> la stațiile autorizate</w:t>
                  </w:r>
                  <w:r>
                    <w:rPr>
                      <w:rFonts w:eastAsia="Times New Roman"/>
                    </w:rPr>
                    <w:t xml:space="preserve"> de pe traseu.</w:t>
                  </w:r>
                  <w:bookmarkEnd w:id="0"/>
                  <w:bookmarkEnd w:id="1"/>
                </w:p>
                <w:p w:rsidR="001C09A2" w:rsidRDefault="001C09A2" w:rsidP="00953AF3">
                  <w:pPr>
                    <w:pStyle w:val="bulletscoloanastanga"/>
                    <w:jc w:val="left"/>
                  </w:pPr>
                  <w:r>
                    <w:t>A</w:t>
                  </w:r>
                  <w:r w:rsidRPr="0039228D">
                    <w:t>vans</w:t>
                  </w:r>
                  <w:r>
                    <w:t>ul</w:t>
                  </w:r>
                  <w:r w:rsidRPr="0039228D">
                    <w:t xml:space="preserve"> la înscriere </w:t>
                  </w:r>
                  <w:r>
                    <w:t xml:space="preserve">este de </w:t>
                  </w:r>
                  <w:r w:rsidRPr="0039228D">
                    <w:t>minim 50%</w:t>
                  </w:r>
                  <w:r>
                    <w:t>.</w:t>
                  </w:r>
                </w:p>
                <w:p w:rsidR="001C09A2" w:rsidRPr="00111AE1" w:rsidRDefault="001C09A2" w:rsidP="000B11F6">
                  <w:pPr>
                    <w:pStyle w:val="bulletscoloanastanga"/>
                    <w:jc w:val="left"/>
                  </w:pPr>
                  <w:r w:rsidRPr="00B95614">
                    <w:t>Deși se fac toate eforturile pentru a opera tururile cum sunt prezentate, în unele ocazii poate fi necesar să facem modificări la traseu sau ordinea obiectivelor din itinerar.</w:t>
                  </w:r>
                </w:p>
                <w:p w:rsidR="001C09A2" w:rsidRDefault="001C09A2" w:rsidP="000B11F6">
                  <w:pPr>
                    <w:pStyle w:val="bulletscoloanastanga"/>
                    <w:jc w:val="left"/>
                  </w:pPr>
                  <w:r w:rsidRPr="005203E7">
                    <w:t>Ord</w:t>
                  </w:r>
                  <w:r>
                    <w:t xml:space="preserve">inea vizitelor din fiecare zi a </w:t>
                  </w:r>
                  <w:r w:rsidRPr="005203E7">
                    <w:t xml:space="preserve">obiectivelor turistice se poate </w:t>
                  </w:r>
                  <w:r>
                    <w:t>modifica, cu asigurarea vizită</w:t>
                  </w:r>
                  <w:r w:rsidRPr="005203E7">
                    <w:t xml:space="preserve">rii tuturor </w:t>
                  </w:r>
                  <w:r>
                    <w:t>obiectivelor incluse în program.</w:t>
                  </w:r>
                </w:p>
                <w:p w:rsidR="001C09A2" w:rsidRDefault="001C09A2" w:rsidP="000B11F6">
                  <w:pPr>
                    <w:pStyle w:val="bulletscoloanastanga"/>
                    <w:jc w:val="left"/>
                  </w:pPr>
                  <w:r w:rsidRPr="005203E7">
                    <w:t>Grupul minim pentru a se organiza aces</w:t>
                  </w:r>
                  <w:r>
                    <w:t xml:space="preserve">t program sau excursia opțională este de 30 persoane. </w:t>
                  </w:r>
                </w:p>
                <w:p w:rsidR="001C09A2" w:rsidRDefault="001C09A2" w:rsidP="00C80984">
                  <w:pPr>
                    <w:pStyle w:val="bulletscoloanastanga"/>
                    <w:numPr>
                      <w:ilvl w:val="0"/>
                      <w:numId w:val="0"/>
                    </w:numPr>
                    <w:ind w:left="170"/>
                    <w:jc w:val="left"/>
                  </w:pPr>
                </w:p>
                <w:p w:rsidR="001C09A2" w:rsidRPr="00BF1A97" w:rsidRDefault="001C09A2" w:rsidP="00C80984">
                  <w:pPr>
                    <w:pStyle w:val="intertitlucoloanastanga"/>
                    <w:rPr>
                      <w:b/>
                    </w:rPr>
                  </w:pPr>
                  <w:r w:rsidRPr="00BF1A97">
                    <w:rPr>
                      <w:b/>
                    </w:rPr>
                    <w:t xml:space="preserve">puncte de </w:t>
                  </w:r>
                  <w:r>
                    <w:rPr>
                      <w:b/>
                    </w:rPr>
                    <w:t>îmbarcare</w:t>
                  </w:r>
                </w:p>
                <w:p w:rsidR="001C09A2" w:rsidRDefault="001C09A2" w:rsidP="00BF70C0">
                  <w:pPr>
                    <w:pStyle w:val="bulletscoloanastanga"/>
                    <w:jc w:val="left"/>
                  </w:pPr>
                  <w:r>
                    <w:t>București, Ploiești, Brașov, Sibiu, Deva</w:t>
                  </w:r>
                  <w:r w:rsidR="002C7858">
                    <w:t>, Arad, Timișoara</w:t>
                  </w:r>
                </w:p>
                <w:p w:rsidR="001C09A2" w:rsidRDefault="001C09A2" w:rsidP="00C80984">
                  <w:pPr>
                    <w:pStyle w:val="bulletscoloanastanga"/>
                    <w:numPr>
                      <w:ilvl w:val="0"/>
                      <w:numId w:val="0"/>
                    </w:numPr>
                    <w:ind w:left="170" w:hanging="170"/>
                  </w:pPr>
                </w:p>
                <w:p w:rsidR="001C09A2" w:rsidRPr="00082C40" w:rsidRDefault="001C09A2" w:rsidP="00C80984">
                  <w:pPr>
                    <w:pStyle w:val="intertitlucoloanastanga"/>
                    <w:rPr>
                      <w:b/>
                    </w:rPr>
                  </w:pPr>
                  <w:r>
                    <w:rPr>
                      <w:b/>
                    </w:rPr>
                    <w:t>transferuri din țară</w:t>
                  </w:r>
                </w:p>
                <w:p w:rsidR="001C09A2" w:rsidRPr="00BF67BB" w:rsidRDefault="001C09A2" w:rsidP="00C80984">
                  <w:pPr>
                    <w:pStyle w:val="bulletscoloanastanga"/>
                    <w:jc w:val="left"/>
                  </w:pPr>
                  <w:r>
                    <w:t xml:space="preserve">Pentru transferuri din țară, intrați pe </w:t>
                  </w:r>
                  <w:hyperlink r:id="rId11" w:history="1">
                    <w:r w:rsidRPr="006F6218">
                      <w:rPr>
                        <w:rStyle w:val="Hyperlink"/>
                      </w:rPr>
                      <w:t>www.mementobus.com</w:t>
                    </w:r>
                  </w:hyperlink>
                  <w:r>
                    <w:t xml:space="preserve">, cu tarife care pornesc de la 1 euro/ sens (fără TVA) sau consultați agentul de turism. </w:t>
                  </w:r>
                </w:p>
                <w:p w:rsidR="001C09A2" w:rsidRDefault="001C09A2" w:rsidP="00EF3145">
                  <w:pPr>
                    <w:pStyle w:val="bulletscoloanastanga"/>
                    <w:numPr>
                      <w:ilvl w:val="0"/>
                      <w:numId w:val="0"/>
                    </w:numPr>
                    <w:ind w:left="170"/>
                    <w:jc w:val="left"/>
                  </w:pPr>
                </w:p>
                <w:p w:rsidR="001C09A2" w:rsidRPr="00E56233" w:rsidRDefault="001C09A2" w:rsidP="000B11F6">
                  <w:pPr>
                    <w:pStyle w:val="coloanastanga"/>
                  </w:pPr>
                </w:p>
              </w:txbxContent>
            </v:textbox>
            <w10:wrap type="tight" anchorx="page" anchory="page"/>
          </v:shape>
        </w:pict>
      </w:r>
      <w:r w:rsidR="00F8759A">
        <w:t xml:space="preserve">Balatonfüred - </w:t>
      </w:r>
      <w:r w:rsidR="00F54A2C">
        <w:t xml:space="preserve">Podgoriile Badacsony </w:t>
      </w:r>
      <w:r w:rsidR="00952090">
        <w:t xml:space="preserve">– </w:t>
      </w:r>
      <w:r w:rsidR="00952090" w:rsidRPr="006F1D7D">
        <w:t>Veszprém</w:t>
      </w:r>
      <w:r w:rsidR="00C70135">
        <w:t xml:space="preserve"> - Fabrica de P</w:t>
      </w:r>
      <w:r w:rsidR="00952090">
        <w:t xml:space="preserve">orțelan Herend </w:t>
      </w:r>
      <w:r w:rsidR="00F8759A">
        <w:t xml:space="preserve">– Orașul baroc Keszthely </w:t>
      </w:r>
      <w:r w:rsidR="00533EC9">
        <w:t xml:space="preserve">- Stațiunea balneară </w:t>
      </w:r>
      <w:r w:rsidR="00533EC9" w:rsidRPr="00F06FA9">
        <w:t>Hévíz</w:t>
      </w:r>
      <w:r w:rsidR="00533EC9">
        <w:t xml:space="preserve"> – Peștera termală Tapolca - P</w:t>
      </w:r>
      <w:r w:rsidR="00533EC9" w:rsidRPr="001B499E">
        <w:t xml:space="preserve">eninsula </w:t>
      </w:r>
      <w:r w:rsidR="00533EC9">
        <w:t>Tihany</w:t>
      </w:r>
    </w:p>
    <w:p w:rsidR="000B11F6" w:rsidRPr="0005783F" w:rsidRDefault="000B11F6" w:rsidP="000B11F6">
      <w:pPr>
        <w:pStyle w:val="Textgeneral"/>
      </w:pPr>
      <w:r>
        <w:rPr>
          <w:noProof/>
        </w:rPr>
        <w:lastRenderedPageBreak/>
        <w:pict>
          <v:shape id="_x0000_s1043" type="#_x0000_t202" style="position:absolute;margin-left:208.35pt;margin-top:28.35pt;width:5in;height:751.2pt;z-index:251655680;mso-wrap-edited:f;mso-position-horizontal-relative:page;mso-position-vertical-relative:page" wrapcoords="0 0 21600 0 21600 21600 0 21600 0 0" filled="f" stroked="f">
            <v:fill o:detectmouseclick="t"/>
            <v:textbox style="mso-next-textbox:#_x0000_s1046" inset=",7.2pt,,7.2pt">
              <w:txbxContent/>
            </v:textbox>
            <w10:wrap type="tight" anchorx="page" anchory="page"/>
          </v:shape>
        </w:pict>
      </w:r>
      <w:r>
        <w:rPr>
          <w:noProof/>
        </w:rPr>
        <w:pict>
          <v:shape id="_x0000_s1036" type="#_x0000_t202" style="position:absolute;margin-left:28.35pt;margin-top:28.35pt;width:162pt;height:751.2pt;z-index:251654656;mso-wrap-edited:f;mso-position-horizontal-relative:page;mso-position-vertical-relative:page" wrapcoords="0 0 21600 0 21600 21600 0 21600 0 0" fillcolor="#f4f2b2" stroked="f">
            <v:fill o:detectmouseclick="t"/>
            <v:textbox style="mso-next-textbox:#_x0000_s1045" inset=",7.2pt,,7.2pt">
              <w:txbxContent/>
            </v:textbox>
            <w10:wrap type="tight" anchorx="page" anchory="page"/>
          </v:shape>
        </w:pict>
      </w:r>
    </w:p>
    <w:p w:rsidR="000B11F6" w:rsidRDefault="00635B9B" w:rsidP="000B11F6">
      <w:pPr>
        <w:pStyle w:val="Textgeneral"/>
      </w:pPr>
      <w:r>
        <w:rPr>
          <w:noProof/>
        </w:rPr>
        <w:lastRenderedPageBreak/>
        <w:pict>
          <v:shape id="_x0000_s1046" type="#_x0000_t202" style="position:absolute;margin-left:208.35pt;margin-top:28.35pt;width:5in;height:774pt;z-index:251657728;mso-wrap-edited:f;mso-position-horizontal-relative:page;mso-position-vertical-relative:page" wrapcoords="0 0 21600 0 21600 21600 0 21600 0 0" filled="f" stroked="f">
            <v:fill o:detectmouseclick="t"/>
            <v:textbox style="mso-next-textbox:#_x0000_s1046" inset=",7.2pt,,7.2pt">
              <w:txbxContent/>
            </v:textbox>
            <w10:wrap type="tight" anchorx="page" anchory="page"/>
          </v:shape>
        </w:pict>
      </w:r>
      <w:r w:rsidR="000B11F6">
        <w:rPr>
          <w:noProof/>
        </w:rPr>
        <w:pict>
          <v:shape id="_x0000_s1045" type="#_x0000_t202" style="position:absolute;margin-left:28.35pt;margin-top:28.35pt;width:162pt;height:751.2pt;z-index:251656704;mso-wrap-edited:f;mso-position-horizontal-relative:page;mso-position-vertical-relative:page" wrapcoords="0 0 21600 0 21600 21600 0 21600 0 0" fillcolor="#f4f2b2" stroked="f">
            <v:fill o:detectmouseclick="t"/>
            <v:textbox style="mso-next-textbox:#_x0000_s1045" inset=",7.2pt,,7.2pt">
              <w:txbxContent/>
            </v:textbox>
            <w10:wrap type="tight" anchorx="page" anchory="page"/>
          </v:shape>
        </w:pict>
      </w:r>
    </w:p>
    <w:p w:rsidR="000B11F6" w:rsidRDefault="00B14604" w:rsidP="00E26348">
      <w:pPr>
        <w:pStyle w:val="Textgeneral"/>
      </w:pPr>
      <w:r>
        <w:rPr>
          <w:noProof/>
        </w:rPr>
        <w:lastRenderedPageBreak/>
        <w:pict>
          <v:shape id="_x0000_s1057" type="#_x0000_t202" style="position:absolute;margin-left:28.35pt;margin-top:118.2pt;width:162pt;height:486.15pt;z-index:251659776;mso-wrap-edited:f;mso-position-horizontal-relative:page;mso-position-vertical-relative:page" wrapcoords="0 0 21600 0 21600 21600 0 21600 0 0" fillcolor="#f4f2b2" stroked="f">
            <v:fill o:detectmouseclick="t"/>
            <v:textbox style="mso-next-textbox:#_x0000_s1057" inset=",7.2pt,,7.2pt">
              <w:txbxContent>
                <w:p w:rsidR="001C09A2" w:rsidRPr="005A3A1C" w:rsidRDefault="001C09A2" w:rsidP="000B11F6">
                  <w:pPr>
                    <w:pStyle w:val="intertitlucoloanastanga"/>
                    <w:rPr>
                      <w:b/>
                    </w:rPr>
                  </w:pPr>
                  <w:r w:rsidRPr="005A3A1C">
                    <w:rPr>
                      <w:b/>
                    </w:rPr>
                    <w:t>reduceri&amp;</w:t>
                  </w:r>
                  <w:r>
                    <w:rPr>
                      <w:b/>
                    </w:rPr>
                    <w:t xml:space="preserve"> </w:t>
                  </w:r>
                  <w:r w:rsidRPr="005A3A1C">
                    <w:rPr>
                      <w:b/>
                    </w:rPr>
                    <w:t>suplimente</w:t>
                  </w:r>
                </w:p>
                <w:p w:rsidR="001C09A2" w:rsidRPr="005203E7" w:rsidRDefault="001C09A2" w:rsidP="000B11F6">
                  <w:pPr>
                    <w:pStyle w:val="bulletscoloanastanga"/>
                    <w:jc w:val="left"/>
                  </w:pPr>
                  <w:r w:rsidRPr="005203E7">
                    <w:t>Supliment SGL</w:t>
                  </w:r>
                  <w:r>
                    <w:t>:</w:t>
                  </w:r>
                  <w:r w:rsidRPr="005203E7">
                    <w:t xml:space="preserve"> </w:t>
                  </w:r>
                  <w:r>
                    <w:t xml:space="preserve">60 </w:t>
                  </w:r>
                  <w:r w:rsidRPr="005203E7">
                    <w:t>euro</w:t>
                  </w:r>
                </w:p>
                <w:p w:rsidR="001C09A2" w:rsidRPr="005203E7" w:rsidRDefault="001C09A2" w:rsidP="006D39B9">
                  <w:pPr>
                    <w:pStyle w:val="bulletscoloanastanga"/>
                    <w:jc w:val="left"/>
                  </w:pPr>
                  <w:r>
                    <w:t>Reducere a 3</w:t>
                  </w:r>
                  <w:r w:rsidR="00D02F8B">
                    <w:t>-a persoană: 10</w:t>
                  </w:r>
                  <w:r w:rsidRPr="005203E7">
                    <w:t xml:space="preserve"> euro</w:t>
                  </w:r>
                  <w:r>
                    <w:t xml:space="preserve"> (în cameră cu pat suplimentar)</w:t>
                  </w:r>
                </w:p>
                <w:p w:rsidR="001C09A2" w:rsidRPr="005203E7" w:rsidRDefault="001C09A2" w:rsidP="000B11F6">
                  <w:pPr>
                    <w:pStyle w:val="bulletscoloanastanga"/>
                    <w:jc w:val="left"/>
                  </w:pPr>
                  <w:r>
                    <w:t>Copil 0-2.99 ani: g</w:t>
                  </w:r>
                  <w:r w:rsidRPr="005203E7">
                    <w:t>ratuit</w:t>
                  </w:r>
                </w:p>
                <w:p w:rsidR="001C09A2" w:rsidRDefault="001C09A2" w:rsidP="00874A83">
                  <w:pPr>
                    <w:pStyle w:val="bulletscoloanastanga"/>
                    <w:jc w:val="left"/>
                  </w:pPr>
                  <w:r>
                    <w:t>Copil 3-11.99 ani: plăteș</w:t>
                  </w:r>
                  <w:r w:rsidRPr="005203E7">
                    <w:t>te doa</w:t>
                  </w:r>
                  <w:r>
                    <w:t>r 50 euro (în cameră cu 2 adulți, cu</w:t>
                  </w:r>
                  <w:r w:rsidRPr="005203E7">
                    <w:t xml:space="preserve"> pat suplimentar)</w:t>
                  </w:r>
                </w:p>
                <w:p w:rsidR="001C09A2" w:rsidRDefault="001C09A2" w:rsidP="00B055EC">
                  <w:pPr>
                    <w:pStyle w:val="bulletscoloanastanga"/>
                    <w:jc w:val="left"/>
                  </w:pPr>
                  <w:r>
                    <w:t>Persoanele cu vârsta sub 55 ani beneficiază de aceleași tarife la programele Senior Voyage Ungaria.</w:t>
                  </w:r>
                </w:p>
                <w:p w:rsidR="001C09A2" w:rsidRPr="005203E7" w:rsidRDefault="001C09A2" w:rsidP="000B11F6">
                  <w:pPr>
                    <w:pStyle w:val="coloanastanga"/>
                    <w:rPr>
                      <w:i w:val="0"/>
                    </w:rPr>
                  </w:pPr>
                </w:p>
                <w:p w:rsidR="001C09A2" w:rsidRDefault="001C09A2" w:rsidP="00BF3F5B">
                  <w:pPr>
                    <w:pStyle w:val="intertitlucoloanastanga"/>
                  </w:pPr>
                  <w:r w:rsidRPr="005A3A1C">
                    <w:rPr>
                      <w:b/>
                    </w:rPr>
                    <w:t>observații</w:t>
                  </w:r>
                  <w:r w:rsidRPr="005203E7">
                    <w:t xml:space="preserve"> </w:t>
                  </w:r>
                </w:p>
                <w:p w:rsidR="001C09A2" w:rsidRPr="00957149" w:rsidRDefault="001C09A2" w:rsidP="00BF3F5B">
                  <w:pPr>
                    <w:pStyle w:val="bulletscoloanastanga"/>
                    <w:jc w:val="left"/>
                  </w:pPr>
                  <w:r>
                    <w:t xml:space="preserve">Tariful afișat este pentru </w:t>
                  </w:r>
                  <w:r w:rsidRPr="0039228D">
                    <w:t>loc în cameră dublă</w:t>
                  </w:r>
                  <w:r>
                    <w:t>.</w:t>
                  </w:r>
                </w:p>
                <w:p w:rsidR="001C09A2" w:rsidRPr="005203E7" w:rsidRDefault="001C09A2" w:rsidP="000B11F6">
                  <w:pPr>
                    <w:pStyle w:val="bulletscoloanastanga"/>
                    <w:jc w:val="left"/>
                  </w:pPr>
                  <w:r>
                    <w:t>Unitatea de cazare menționată î</w:t>
                  </w:r>
                  <w:r w:rsidRPr="005203E7">
                    <w:t>n acest program poate fi mo</w:t>
                  </w:r>
                  <w:r>
                    <w:t>dificată, în acest caz agenția oferind o alternativă similară</w:t>
                  </w:r>
                  <w:r w:rsidRPr="005203E7">
                    <w:t>.</w:t>
                  </w:r>
                </w:p>
                <w:p w:rsidR="001C09A2" w:rsidRPr="005203E7" w:rsidRDefault="001C09A2" w:rsidP="000B11F6">
                  <w:pPr>
                    <w:pStyle w:val="bulletscoloanastanga"/>
                    <w:numPr>
                      <w:ilvl w:val="0"/>
                      <w:numId w:val="0"/>
                    </w:numPr>
                    <w:ind w:left="170"/>
                    <w:jc w:val="left"/>
                  </w:pPr>
                </w:p>
              </w:txbxContent>
            </v:textbox>
            <w10:wrap type="tight" anchorx="page" anchory="page"/>
          </v:shape>
        </w:pict>
      </w:r>
      <w:r w:rsidR="005F4204">
        <w:rPr>
          <w:noProof/>
        </w:rPr>
        <w:pict>
          <v:shape id="_x0000_s1058" type="#_x0000_t202" style="position:absolute;margin-left:208.35pt;margin-top:118.35pt;width:5in;height:486pt;z-index:251660800;mso-wrap-edited:f;mso-position-horizontal-relative:page;mso-position-vertical-relative:page" wrapcoords="0 0 21600 0 21600 21600 0 21600 0 0" filled="f" stroked="f">
            <v:fill o:detectmouseclick="t"/>
            <v:textbox style="mso-next-textbox:#_x0000_s1058" inset=",7.2pt,,7.2pt">
              <w:txbxContent>
                <w:p w:rsidR="001C09A2" w:rsidRDefault="001C09A2" w:rsidP="000B11F6">
                  <w:pPr>
                    <w:pStyle w:val="Intertitlutextlung"/>
                  </w:pPr>
                  <w:r w:rsidRPr="00A36666">
                    <w:t>Localizare</w:t>
                  </w:r>
                </w:p>
                <w:p w:rsidR="001C09A2" w:rsidRDefault="002701B6" w:rsidP="00E26348">
                  <w:pPr>
                    <w:pStyle w:val="Textgeneral"/>
                  </w:pPr>
                  <w:r>
                    <w:rPr>
                      <w:rFonts w:eastAsia="Times New Roman"/>
                    </w:rPr>
                    <w:t>Hotelul Club Füred se află pe malul lacului Balaton, în localitatea Balatonfüred</w:t>
                  </w:r>
                  <w:r w:rsidR="00383B03">
                    <w:rPr>
                      <w:rFonts w:eastAsia="Times New Roman"/>
                    </w:rPr>
                    <w:t xml:space="preserve">, </w:t>
                  </w:r>
                  <w:r>
                    <w:t>cea</w:t>
                  </w:r>
                  <w:r w:rsidRPr="00243D82">
                    <w:t xml:space="preserve"> mai </w:t>
                  </w:r>
                  <w:r>
                    <w:t>frumoasă și cochetă stațiune a Balatonului.</w:t>
                  </w:r>
                </w:p>
                <w:p w:rsidR="002701B6" w:rsidRDefault="002701B6" w:rsidP="00E26348">
                  <w:pPr>
                    <w:pStyle w:val="Textgeneral"/>
                  </w:pPr>
                </w:p>
                <w:p w:rsidR="001C09A2" w:rsidRDefault="001C09A2" w:rsidP="000B11F6">
                  <w:pPr>
                    <w:pStyle w:val="Intertitlutextlung"/>
                  </w:pPr>
                  <w:r>
                    <w:t>Facilitățile hotelului</w:t>
                  </w:r>
                </w:p>
                <w:p w:rsidR="00577D0C" w:rsidRDefault="00577D0C" w:rsidP="00577D0C">
                  <w:pPr>
                    <w:pStyle w:val="Textgeneral"/>
                  </w:pPr>
                  <w:r w:rsidRPr="000032B9">
                    <w:t xml:space="preserve">Hotelul Club Füred </w:t>
                  </w:r>
                  <w:r>
                    <w:t>pune la dispoziția turiștilor</w:t>
                  </w:r>
                  <w:r w:rsidRPr="000032B9">
                    <w:t xml:space="preserve"> o zonă privată de plajă </w:t>
                  </w:r>
                  <w:r>
                    <w:t xml:space="preserve">cu șezlonguri </w:t>
                  </w:r>
                  <w:r w:rsidR="00383B03">
                    <w:t>ș</w:t>
                  </w:r>
                  <w:r w:rsidRPr="000032B9">
                    <w:t xml:space="preserve">i o zonă </w:t>
                  </w:r>
                  <w:r>
                    <w:t xml:space="preserve">de </w:t>
                  </w:r>
                  <w:r w:rsidRPr="000032B9">
                    <w:t>spa cu piscină interioară, saună finlandeză, baie de aburi și cabină cu infraroșu.</w:t>
                  </w:r>
                  <w:r w:rsidR="002701B6">
                    <w:t xml:space="preserve"> </w:t>
                  </w:r>
                  <w:r>
                    <w:rPr>
                      <w:rFonts w:eastAsia="Times New Roman"/>
                    </w:rPr>
                    <w:t xml:space="preserve">La restaurant se servesc mâncăruri internaționale, specialități maghiare și vinuri alese de la cultivatorii regionali. </w:t>
                  </w:r>
                  <w:r w:rsidR="001C09A2">
                    <w:t>Oa</w:t>
                  </w:r>
                  <w:r w:rsidR="00383B03">
                    <w:t>speții se pot relaxa pe terasă</w:t>
                  </w:r>
                  <w:r>
                    <w:t xml:space="preserve"> sau în grădina hotelului</w:t>
                  </w:r>
                  <w:r w:rsidR="001C09A2">
                    <w:t xml:space="preserve"> sau pot beneficia de diferitele facilități de agrement, precum tenis de masă, biliard, mini golf, bowling şi tenis. </w:t>
                  </w:r>
                  <w:r w:rsidR="00383B03">
                    <w:t>Există și un</w:t>
                  </w:r>
                  <w:r w:rsidR="001C09A2">
                    <w:t xml:space="preserve"> loc de joacă pentru copii. </w:t>
                  </w:r>
                  <w:r>
                    <w:t>Accesul la conexiunea WiFi este disponibil gratuit.</w:t>
                  </w:r>
                </w:p>
                <w:p w:rsidR="001C09A2" w:rsidRPr="00184577" w:rsidRDefault="001C09A2" w:rsidP="004A6FE3">
                  <w:pPr>
                    <w:pStyle w:val="Intertitlutextlung"/>
                    <w:numPr>
                      <w:ilvl w:val="0"/>
                      <w:numId w:val="0"/>
                    </w:numPr>
                  </w:pPr>
                </w:p>
                <w:p w:rsidR="001C09A2" w:rsidRDefault="001C09A2" w:rsidP="000409E5">
                  <w:pPr>
                    <w:pStyle w:val="Intertitlutextlung"/>
                  </w:pPr>
                  <w:r w:rsidRPr="00A36666">
                    <w:t>Facilitățile camerelor</w:t>
                  </w:r>
                </w:p>
                <w:p w:rsidR="001C09A2" w:rsidRDefault="00577D0C" w:rsidP="000B5B17">
                  <w:pPr>
                    <w:pStyle w:val="Textgeneral"/>
                  </w:pPr>
                  <w:r>
                    <w:t xml:space="preserve">Fiecare cameră a hotelului are aer condiționat, frigider, TV prin cablu, baie și balcon sau terasă privată. </w:t>
                  </w:r>
                </w:p>
                <w:p w:rsidR="005F4204" w:rsidRPr="000B5B17" w:rsidRDefault="005F4204" w:rsidP="000B5B17">
                  <w:pPr>
                    <w:pStyle w:val="Textgeneral"/>
                    <w:rPr>
                      <w:lang w:val="ro-RO"/>
                    </w:rPr>
                  </w:pPr>
                </w:p>
                <w:p w:rsidR="001C09A2" w:rsidRPr="0018273E" w:rsidRDefault="001C09A2" w:rsidP="001517DD"/>
                <w:p w:rsidR="005F4204" w:rsidRDefault="00F91E3F" w:rsidP="005F4204">
                  <w:r>
                    <w:rPr>
                      <w:noProof/>
                      <w:lang w:val="en-US"/>
                    </w:rPr>
                    <w:drawing>
                      <wp:inline distT="0" distB="0" distL="0" distR="0">
                        <wp:extent cx="2162175" cy="1438275"/>
                        <wp:effectExtent l="19050" t="0" r="9525" b="0"/>
                        <wp:docPr id="2" name="Picture 2" descr="balaton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atonok1"/>
                                <pic:cNvPicPr>
                                  <a:picLocks noChangeAspect="1" noChangeArrowheads="1"/>
                                </pic:cNvPicPr>
                              </pic:nvPicPr>
                              <pic:blipFill>
                                <a:blip r:embed="rId12"/>
                                <a:srcRect/>
                                <a:stretch>
                                  <a:fillRect/>
                                </a:stretch>
                              </pic:blipFill>
                              <pic:spPr bwMode="auto">
                                <a:xfrm>
                                  <a:off x="0" y="0"/>
                                  <a:ext cx="2162175" cy="1438275"/>
                                </a:xfrm>
                                <a:prstGeom prst="rect">
                                  <a:avLst/>
                                </a:prstGeom>
                                <a:noFill/>
                                <a:ln w="9525">
                                  <a:noFill/>
                                  <a:miter lim="800000"/>
                                  <a:headEnd/>
                                  <a:tailEnd/>
                                </a:ln>
                              </pic:spPr>
                            </pic:pic>
                          </a:graphicData>
                        </a:graphic>
                      </wp:inline>
                    </w:drawing>
                  </w:r>
                  <w:r w:rsidR="005F4204">
                    <w:t xml:space="preserve"> </w:t>
                  </w:r>
                  <w:r>
                    <w:rPr>
                      <w:noProof/>
                      <w:lang w:val="en-US"/>
                    </w:rPr>
                    <w:drawing>
                      <wp:inline distT="0" distB="0" distL="0" distR="0">
                        <wp:extent cx="2162175" cy="1438275"/>
                        <wp:effectExtent l="19050" t="0" r="9525" b="0"/>
                        <wp:docPr id="3" name="Picture 3" descr="balaton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atonok2"/>
                                <pic:cNvPicPr>
                                  <a:picLocks noChangeAspect="1" noChangeArrowheads="1"/>
                                </pic:cNvPicPr>
                              </pic:nvPicPr>
                              <pic:blipFill>
                                <a:blip r:embed="rId13"/>
                                <a:srcRect/>
                                <a:stretch>
                                  <a:fillRect/>
                                </a:stretch>
                              </pic:blipFill>
                              <pic:spPr bwMode="auto">
                                <a:xfrm>
                                  <a:off x="0" y="0"/>
                                  <a:ext cx="2162175" cy="1438275"/>
                                </a:xfrm>
                                <a:prstGeom prst="rect">
                                  <a:avLst/>
                                </a:prstGeom>
                                <a:noFill/>
                                <a:ln w="9525">
                                  <a:noFill/>
                                  <a:miter lim="800000"/>
                                  <a:headEnd/>
                                  <a:tailEnd/>
                                </a:ln>
                              </pic:spPr>
                            </pic:pic>
                          </a:graphicData>
                        </a:graphic>
                      </wp:inline>
                    </w:drawing>
                  </w:r>
                </w:p>
                <w:p w:rsidR="005F4204" w:rsidRPr="0018273E" w:rsidRDefault="005F4204" w:rsidP="005F4204">
                  <w:pPr>
                    <w:spacing w:line="80" w:lineRule="exact"/>
                  </w:pPr>
                </w:p>
                <w:p w:rsidR="005F4204" w:rsidRDefault="00F91E3F" w:rsidP="005F4204">
                  <w:r>
                    <w:rPr>
                      <w:noProof/>
                      <w:lang w:val="en-US"/>
                    </w:rPr>
                    <w:drawing>
                      <wp:inline distT="0" distB="0" distL="0" distR="0">
                        <wp:extent cx="2162175" cy="1438275"/>
                        <wp:effectExtent l="19050" t="0" r="9525" b="0"/>
                        <wp:docPr id="4" name="Picture 4" descr="balatono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atonok3"/>
                                <pic:cNvPicPr>
                                  <a:picLocks noChangeAspect="1" noChangeArrowheads="1"/>
                                </pic:cNvPicPr>
                              </pic:nvPicPr>
                              <pic:blipFill>
                                <a:blip r:embed="rId14"/>
                                <a:srcRect/>
                                <a:stretch>
                                  <a:fillRect/>
                                </a:stretch>
                              </pic:blipFill>
                              <pic:spPr bwMode="auto">
                                <a:xfrm>
                                  <a:off x="0" y="0"/>
                                  <a:ext cx="2162175" cy="1438275"/>
                                </a:xfrm>
                                <a:prstGeom prst="rect">
                                  <a:avLst/>
                                </a:prstGeom>
                                <a:noFill/>
                                <a:ln w="9525">
                                  <a:noFill/>
                                  <a:miter lim="800000"/>
                                  <a:headEnd/>
                                  <a:tailEnd/>
                                </a:ln>
                              </pic:spPr>
                            </pic:pic>
                          </a:graphicData>
                        </a:graphic>
                      </wp:inline>
                    </w:drawing>
                  </w:r>
                  <w:r w:rsidR="005F4204">
                    <w:t xml:space="preserve"> </w:t>
                  </w:r>
                  <w:r>
                    <w:rPr>
                      <w:noProof/>
                      <w:lang w:val="en-US"/>
                    </w:rPr>
                    <w:drawing>
                      <wp:inline distT="0" distB="0" distL="0" distR="0">
                        <wp:extent cx="2162175" cy="1438275"/>
                        <wp:effectExtent l="19050" t="0" r="9525" b="0"/>
                        <wp:docPr id="5" name="Picture 5" descr="balatono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atonok4"/>
                                <pic:cNvPicPr>
                                  <a:picLocks noChangeAspect="1" noChangeArrowheads="1"/>
                                </pic:cNvPicPr>
                              </pic:nvPicPr>
                              <pic:blipFill>
                                <a:blip r:embed="rId15"/>
                                <a:srcRect/>
                                <a:stretch>
                                  <a:fillRect/>
                                </a:stretch>
                              </pic:blipFill>
                              <pic:spPr bwMode="auto">
                                <a:xfrm>
                                  <a:off x="0" y="0"/>
                                  <a:ext cx="2162175" cy="1438275"/>
                                </a:xfrm>
                                <a:prstGeom prst="rect">
                                  <a:avLst/>
                                </a:prstGeom>
                                <a:noFill/>
                                <a:ln w="9525">
                                  <a:noFill/>
                                  <a:miter lim="800000"/>
                                  <a:headEnd/>
                                  <a:tailEnd/>
                                </a:ln>
                              </pic:spPr>
                            </pic:pic>
                          </a:graphicData>
                        </a:graphic>
                      </wp:inline>
                    </w:drawing>
                  </w:r>
                </w:p>
                <w:p w:rsidR="001C09A2" w:rsidRDefault="001C09A2" w:rsidP="001517DD"/>
                <w:p w:rsidR="001C09A2" w:rsidRDefault="001C09A2" w:rsidP="001517DD">
                  <w:pPr>
                    <w:spacing w:line="80" w:lineRule="auto"/>
                  </w:pPr>
                </w:p>
                <w:p w:rsidR="001C09A2" w:rsidRPr="0018273E" w:rsidRDefault="001C09A2" w:rsidP="001517DD"/>
                <w:p w:rsidR="001C09A2" w:rsidRDefault="001C09A2" w:rsidP="000B5B17"/>
                <w:p w:rsidR="001C09A2" w:rsidRDefault="001C09A2" w:rsidP="000B5B17">
                  <w:pPr>
                    <w:spacing w:line="120" w:lineRule="auto"/>
                  </w:pPr>
                </w:p>
                <w:p w:rsidR="001C09A2" w:rsidRPr="0044443C" w:rsidRDefault="001C09A2" w:rsidP="000B5B17">
                  <w:pPr>
                    <w:rPr>
                      <w:rFonts w:ascii="Times" w:hAnsi="Times"/>
                      <w:sz w:val="20"/>
                      <w:szCs w:val="20"/>
                    </w:rPr>
                  </w:pPr>
                </w:p>
              </w:txbxContent>
            </v:textbox>
            <w10:wrap type="tight" anchorx="page" anchory="page"/>
          </v:shape>
        </w:pict>
      </w:r>
      <w:r w:rsidR="007A7F15">
        <w:rPr>
          <w:noProof/>
        </w:rPr>
        <w:pict>
          <v:shape id="_x0000_s1060" type="#_x0000_t202" style="position:absolute;margin-left:208.35pt;margin-top:650.25pt;width:5in;height:98.1pt;z-index:251662848;mso-wrap-edited:f;mso-position-horizontal-relative:page;mso-position-vertical-relative:page" wrapcoords="0 0 21600 0 21600 21600 0 21600 0 0" filled="f" stroked="f">
            <v:fill o:detectmouseclick="t"/>
            <v:textbox style="mso-next-textbox:#_x0000_s1060" inset=",7.2pt,,7.2pt">
              <w:txbxContent>
                <w:p w:rsidR="001C09A2" w:rsidRPr="00C46686" w:rsidRDefault="001C09A2" w:rsidP="000B11F6">
                  <w:pPr>
                    <w:pStyle w:val="Textgeneral"/>
                    <w:jc w:val="center"/>
                  </w:pPr>
                </w:p>
              </w:txbxContent>
            </v:textbox>
            <w10:wrap type="tight" anchorx="page" anchory="page"/>
          </v:shape>
        </w:pict>
      </w:r>
      <w:r w:rsidR="00CF6709">
        <w:rPr>
          <w:noProof/>
        </w:rPr>
        <w:pict>
          <v:shape id="_x0000_s1059" type="#_x0000_t202" style="position:absolute;margin-left:28.35pt;margin-top:21.15pt;width:538.6pt;height:79.2pt;z-index:251661824;mso-wrap-edited:f;mso-position-horizontal-relative:page;mso-position-vertical-relative:page" wrapcoords="0 0 21600 0 21600 21600 0 21600 0 0" filled="f" stroked="f">
            <v:fill o:detectmouseclick="t"/>
            <v:textbox style="mso-next-textbox:#_x0000_s1059" inset=",7.2pt,,7.2pt">
              <w:txbxContent>
                <w:p w:rsidR="001C09A2" w:rsidRPr="004B078C" w:rsidRDefault="001C09A2" w:rsidP="000B11F6">
                  <w:pPr>
                    <w:pStyle w:val="Titluhotel"/>
                  </w:pPr>
                  <w:r w:rsidRPr="00C511D4">
                    <w:t>Club Hotel Füred</w:t>
                  </w:r>
                  <w:r>
                    <w:t xml:space="preserve"> 3*+</w:t>
                  </w:r>
                </w:p>
                <w:p w:rsidR="001C09A2" w:rsidRDefault="001C09A2" w:rsidP="000B11F6">
                  <w:pPr>
                    <w:rPr>
                      <w:noProof/>
                    </w:rPr>
                  </w:pPr>
                  <w:r w:rsidRPr="004B3F97">
                    <w:rPr>
                      <w:rFonts w:ascii="Cambria" w:eastAsia="Cambria" w:hAnsi="Cambria"/>
                      <w:noProof/>
                      <w:sz w:val="20"/>
                      <w:lang w:val="en-US"/>
                    </w:rPr>
                    <w:t>www.</w:t>
                  </w:r>
                  <w:r w:rsidRPr="001B4DF8">
                    <w:rPr>
                      <w:rFonts w:ascii="Cambria" w:eastAsia="Cambria" w:hAnsi="Cambria"/>
                      <w:noProof/>
                      <w:sz w:val="20"/>
                      <w:lang w:val="en-US"/>
                    </w:rPr>
                    <w:t>clubhotelfured.hu</w:t>
                  </w:r>
                </w:p>
              </w:txbxContent>
            </v:textbox>
            <w10:wrap type="tight" anchorx="page" anchory="page"/>
          </v:shape>
        </w:pict>
      </w:r>
      <w:r w:rsidR="000B11F6">
        <w:rPr>
          <w:noProof/>
        </w:rPr>
        <w:pict>
          <v:shape id="_x0000_s1047" type="#_x0000_t202" style="position:absolute;margin-left:28.35pt;margin-top:28.35pt;width:162pt;height:751.2pt;z-index:251658752;mso-wrap-edited:f;mso-position-horizontal-relative:page;mso-position-vertical-relative:page" wrapcoords="0 0 21600 0 21600 21600 0 21600 0 0" filled="f" stroked="f">
            <v:fill o:detectmouseclick="t"/>
            <v:textbox style="mso-next-textbox:#_x0000_s1047" inset=",7.2pt,,7.2pt">
              <w:txbxContent>
                <w:p w:rsidR="001C09A2" w:rsidRPr="00E56233" w:rsidRDefault="001C09A2" w:rsidP="000B11F6">
                  <w:pPr>
                    <w:pStyle w:val="coloanastanga"/>
                  </w:pPr>
                </w:p>
              </w:txbxContent>
            </v:textbox>
            <w10:wrap type="tight" anchorx="page" anchory="page"/>
          </v:shape>
        </w:pict>
      </w:r>
    </w:p>
    <w:p w:rsidR="000B11F6" w:rsidRPr="0005783F" w:rsidRDefault="000B11F6" w:rsidP="000B11F6">
      <w:pPr>
        <w:pStyle w:val="Textgeneral"/>
      </w:pPr>
    </w:p>
    <w:sectPr w:rsidR="000B11F6" w:rsidRPr="0005783F" w:rsidSect="000B11F6">
      <w:footerReference w:type="even" r:id="rId16"/>
      <w:footerReference w:type="default" r:id="rId17"/>
      <w:headerReference w:type="first" r:id="rId18"/>
      <w:footerReference w:type="first" r:id="rId19"/>
      <w:pgSz w:w="11900" w:h="16840"/>
      <w:pgMar w:top="567" w:right="567" w:bottom="567" w:left="567" w:header="0" w:footer="567"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DC1" w:rsidRDefault="00C35DC1">
      <w:r>
        <w:separator/>
      </w:r>
    </w:p>
  </w:endnote>
  <w:endnote w:type="continuationSeparator" w:id="1">
    <w:p w:rsidR="00C35DC1" w:rsidRDefault="00C35D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A2" w:rsidRDefault="001C09A2" w:rsidP="000B11F6">
    <w:pPr>
      <w:pStyle w:val="Footer"/>
      <w:framePr w:wrap="around" w:vAnchor="text" w:hAnchor="margin" w:xAlign="right" w:y="1"/>
      <w:rPr>
        <w:rStyle w:val="PageNumber"/>
        <w:rFonts w:ascii="Times New Roman" w:hAnsi="Times New Roman"/>
        <w:lang w:val="ro-RO"/>
      </w:rPr>
    </w:pPr>
    <w:r>
      <w:rPr>
        <w:rStyle w:val="PageNumber"/>
      </w:rPr>
      <w:fldChar w:fldCharType="begin"/>
    </w:r>
    <w:r>
      <w:rPr>
        <w:rStyle w:val="PageNumber"/>
      </w:rPr>
      <w:instrText xml:space="preserve">PAGE  </w:instrText>
    </w:r>
    <w:r>
      <w:rPr>
        <w:rStyle w:val="PageNumber"/>
      </w:rPr>
      <w:fldChar w:fldCharType="end"/>
    </w:r>
  </w:p>
  <w:p w:rsidR="001C09A2" w:rsidRDefault="001C09A2" w:rsidP="000B11F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A2" w:rsidRDefault="001C09A2" w:rsidP="000B11F6">
    <w:pPr>
      <w:pStyle w:val="Textgeneral"/>
      <w:framePr w:w="232" w:wrap="around" w:vAnchor="page" w:hAnchor="page" w:x="10774" w:y="15877" w:anchorLock="1"/>
      <w:jc w:val="right"/>
      <w:rPr>
        <w:rStyle w:val="PageNumber"/>
        <w:rFonts w:ascii="Times New Roman" w:hAnsi="Times New Roman"/>
        <w:sz w:val="24"/>
        <w:lang w:val="ro-RO"/>
      </w:rPr>
    </w:pPr>
    <w:r>
      <w:rPr>
        <w:rStyle w:val="PageNumber"/>
      </w:rPr>
      <w:fldChar w:fldCharType="begin"/>
    </w:r>
    <w:r>
      <w:rPr>
        <w:rStyle w:val="PageNumber"/>
      </w:rPr>
      <w:instrText xml:space="preserve">PAGE  </w:instrText>
    </w:r>
    <w:r>
      <w:rPr>
        <w:rStyle w:val="PageNumber"/>
      </w:rPr>
      <w:fldChar w:fldCharType="separate"/>
    </w:r>
    <w:r w:rsidR="00F91E3F">
      <w:rPr>
        <w:rStyle w:val="PageNumber"/>
        <w:noProof/>
      </w:rPr>
      <w:t>4</w:t>
    </w:r>
    <w:r>
      <w:rPr>
        <w:rStyle w:val="PageNumber"/>
      </w:rPr>
      <w:fldChar w:fldCharType="end"/>
    </w:r>
  </w:p>
  <w:p w:rsidR="001C09A2" w:rsidRDefault="001C09A2" w:rsidP="000B11F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A2" w:rsidRDefault="001C09A2" w:rsidP="000B11F6">
    <w:pPr>
      <w:pStyle w:val="Header"/>
      <w:rPr>
        <w:rStyle w:val="PageNumber"/>
        <w:rFonts w:ascii="Times New Roman" w:hAnsi="Times New Roman"/>
        <w:lang w:val="ro-RO"/>
      </w:rPr>
    </w:pPr>
  </w:p>
  <w:p w:rsidR="001C09A2" w:rsidRDefault="001C09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DC1" w:rsidRDefault="00C35DC1">
      <w:r>
        <w:separator/>
      </w:r>
    </w:p>
  </w:footnote>
  <w:footnote w:type="continuationSeparator" w:id="1">
    <w:p w:rsidR="00C35DC1" w:rsidRDefault="00C35D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A2" w:rsidRDefault="001C09A2" w:rsidP="000B11F6">
    <w:pPr>
      <w:pStyle w:val="Textgeneral"/>
      <w:framePr w:w="232" w:wrap="around" w:vAnchor="page" w:hAnchor="page" w:x="10774" w:y="15877" w:anchorLock="1"/>
      <w:jc w:val="right"/>
    </w:pPr>
    <w:r>
      <w:rPr>
        <w:rStyle w:val="PageNumber"/>
      </w:rPr>
      <w:fldChar w:fldCharType="begin"/>
    </w:r>
    <w:r>
      <w:rPr>
        <w:rStyle w:val="PageNumber"/>
      </w:rPr>
      <w:instrText xml:space="preserve">PAGE  </w:instrText>
    </w:r>
    <w:r>
      <w:rPr>
        <w:rStyle w:val="PageNumber"/>
      </w:rPr>
      <w:fldChar w:fldCharType="separate"/>
    </w:r>
    <w:r w:rsidR="00F91E3F">
      <w:rPr>
        <w:rStyle w:val="PageNumber"/>
        <w:noProof/>
      </w:rPr>
      <w:t>1</w:t>
    </w:r>
    <w:r>
      <w:rPr>
        <w:rStyle w:val="PageNumber"/>
      </w:rPr>
      <w:fldChar w:fldCharType="end"/>
    </w:r>
  </w:p>
  <w:p w:rsidR="001C09A2" w:rsidRDefault="001C09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72C48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4D143B"/>
    <w:multiLevelType w:val="multilevel"/>
    <w:tmpl w:val="930CC42C"/>
    <w:lvl w:ilvl="0">
      <w:start w:val="1"/>
      <w:numFmt w:val="bullet"/>
      <w:lvlText w:val=""/>
      <w:lvlJc w:val="left"/>
      <w:pPr>
        <w:ind w:left="0" w:firstLine="0"/>
      </w:pPr>
      <w:rPr>
        <w:rFonts w:ascii="Wingdings" w:hAnsi="Wingdings" w:hint="default"/>
        <w:b w:val="0"/>
        <w:i w:val="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4ED77EF"/>
    <w:multiLevelType w:val="multilevel"/>
    <w:tmpl w:val="ECB2E8E6"/>
    <w:lvl w:ilvl="0">
      <w:start w:val="1"/>
      <w:numFmt w:val="bullet"/>
      <w:lvlText w:val=""/>
      <w:lvlJc w:val="left"/>
      <w:pPr>
        <w:tabs>
          <w:tab w:val="num" w:pos="0"/>
        </w:tabs>
        <w:ind w:left="0" w:hanging="3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64A39C9"/>
    <w:multiLevelType w:val="multilevel"/>
    <w:tmpl w:val="88AC8E08"/>
    <w:lvl w:ilvl="0">
      <w:start w:val="1"/>
      <w:numFmt w:val="bullet"/>
      <w:lvlText w:val=""/>
      <w:lvlJc w:val="left"/>
      <w:pPr>
        <w:ind w:left="0" w:firstLine="0"/>
      </w:pPr>
      <w:rPr>
        <w:rFonts w:ascii="Wingdings" w:hAnsi="Wingdings" w:hint="default"/>
        <w:b w:val="0"/>
        <w:i w:val="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22C470B7"/>
    <w:multiLevelType w:val="multilevel"/>
    <w:tmpl w:val="F2D8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AE6B9A"/>
    <w:multiLevelType w:val="multilevel"/>
    <w:tmpl w:val="6A280024"/>
    <w:lvl w:ilvl="0">
      <w:start w:val="1"/>
      <w:numFmt w:val="bullet"/>
      <w:lvlText w:val=""/>
      <w:lvlJc w:val="left"/>
      <w:pPr>
        <w:ind w:left="0" w:firstLine="0"/>
      </w:pPr>
      <w:rPr>
        <w:rFonts w:ascii="Wingdings" w:hAnsi="Wingdings" w:hint="default"/>
        <w:b w:val="0"/>
        <w:i w:val="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C15559E"/>
    <w:multiLevelType w:val="multilevel"/>
    <w:tmpl w:val="409AA0EA"/>
    <w:lvl w:ilvl="0">
      <w:start w:val="1"/>
      <w:numFmt w:val="bullet"/>
      <w:lvlText w:val=""/>
      <w:lvlJc w:val="left"/>
      <w:pPr>
        <w:tabs>
          <w:tab w:val="num" w:pos="0"/>
        </w:tabs>
        <w:ind w:left="0" w:hanging="3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382E7143"/>
    <w:multiLevelType w:val="multilevel"/>
    <w:tmpl w:val="011C0E1C"/>
    <w:lvl w:ilvl="0">
      <w:start w:val="1"/>
      <w:numFmt w:val="bullet"/>
      <w:lvlText w:val=""/>
      <w:lvlJc w:val="left"/>
      <w:pPr>
        <w:tabs>
          <w:tab w:val="num" w:pos="170"/>
        </w:tabs>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6822A6E"/>
    <w:multiLevelType w:val="hybridMultilevel"/>
    <w:tmpl w:val="0BC49942"/>
    <w:lvl w:ilvl="0" w:tplc="1F8A5194">
      <w:start w:val="1"/>
      <w:numFmt w:val="bullet"/>
      <w:pStyle w:val="bulletscoloanastanga"/>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D76B18"/>
    <w:multiLevelType w:val="hybridMultilevel"/>
    <w:tmpl w:val="2D7A1C68"/>
    <w:lvl w:ilvl="0" w:tplc="38F803C4">
      <w:start w:val="1"/>
      <w:numFmt w:val="bullet"/>
      <w:pStyle w:val="Intertitlutextlung"/>
      <w:lvlText w:val=""/>
      <w:lvlJc w:val="left"/>
      <w:pPr>
        <w:ind w:left="0" w:firstLine="0"/>
      </w:pPr>
      <w:rPr>
        <w:rFonts w:ascii="Wingdings" w:hAnsi="Wingdings" w:hint="default"/>
        <w:b w:val="0"/>
        <w:i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F06EBE"/>
    <w:multiLevelType w:val="multilevel"/>
    <w:tmpl w:val="D7E05C74"/>
    <w:lvl w:ilvl="0">
      <w:start w:val="1"/>
      <w:numFmt w:val="bullet"/>
      <w:lvlText w:val=""/>
      <w:lvlJc w:val="left"/>
      <w:pPr>
        <w:ind w:left="720" w:hanging="40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7F1D4BF1"/>
    <w:multiLevelType w:val="multilevel"/>
    <w:tmpl w:val="38EC2976"/>
    <w:lvl w:ilvl="0">
      <w:start w:val="1"/>
      <w:numFmt w:val="bullet"/>
      <w:lvlText w:val=""/>
      <w:lvlJc w:val="left"/>
      <w:pPr>
        <w:ind w:left="0" w:firstLine="0"/>
      </w:pPr>
      <w:rPr>
        <w:rFonts w:ascii="Wingdings" w:hAnsi="Wingdings" w:hint="default"/>
        <w:b w:val="0"/>
        <w:i w:val="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1"/>
  </w:num>
  <w:num w:numId="4">
    <w:abstractNumId w:val="7"/>
  </w:num>
  <w:num w:numId="5">
    <w:abstractNumId w:val="3"/>
  </w:num>
  <w:num w:numId="6">
    <w:abstractNumId w:val="8"/>
  </w:num>
  <w:num w:numId="7">
    <w:abstractNumId w:val="10"/>
  </w:num>
  <w:num w:numId="8">
    <w:abstractNumId w:val="4"/>
  </w:num>
  <w:num w:numId="9">
    <w:abstractNumId w:val="6"/>
  </w:num>
  <w:num w:numId="10">
    <w:abstractNumId w:val="2"/>
  </w:num>
  <w:num w:numId="11">
    <w:abstractNumId w:val="12"/>
  </w:num>
  <w:num w:numId="12">
    <w:abstractNumId w:val="5"/>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3074">
      <o:colormru v:ext="edit" colors="#fcc300,#e1de00,#f4f2b2"/>
    </o:shapedefaults>
  </w:hdrShapeDefaults>
  <w:footnotePr>
    <w:footnote w:id="0"/>
    <w:footnote w:id="1"/>
  </w:footnotePr>
  <w:endnotePr>
    <w:endnote w:id="0"/>
    <w:endnote w:id="1"/>
  </w:endnotePr>
  <w:compat/>
  <w:rsids>
    <w:rsidRoot w:val="00A86132"/>
    <w:rsid w:val="00000977"/>
    <w:rsid w:val="000032B9"/>
    <w:rsid w:val="00003A8D"/>
    <w:rsid w:val="00012184"/>
    <w:rsid w:val="00016A40"/>
    <w:rsid w:val="00017999"/>
    <w:rsid w:val="00017DDF"/>
    <w:rsid w:val="00021345"/>
    <w:rsid w:val="000218ED"/>
    <w:rsid w:val="00022948"/>
    <w:rsid w:val="0002343B"/>
    <w:rsid w:val="000268D7"/>
    <w:rsid w:val="00026EA0"/>
    <w:rsid w:val="00027173"/>
    <w:rsid w:val="00031B60"/>
    <w:rsid w:val="00034BB3"/>
    <w:rsid w:val="00035863"/>
    <w:rsid w:val="00037915"/>
    <w:rsid w:val="000409E5"/>
    <w:rsid w:val="00041308"/>
    <w:rsid w:val="00041B41"/>
    <w:rsid w:val="000436ED"/>
    <w:rsid w:val="000467EB"/>
    <w:rsid w:val="00051427"/>
    <w:rsid w:val="00051625"/>
    <w:rsid w:val="00057AA1"/>
    <w:rsid w:val="000605B5"/>
    <w:rsid w:val="000612BA"/>
    <w:rsid w:val="00061AE7"/>
    <w:rsid w:val="00061CCB"/>
    <w:rsid w:val="00063BE4"/>
    <w:rsid w:val="0006649F"/>
    <w:rsid w:val="000671F5"/>
    <w:rsid w:val="000724EE"/>
    <w:rsid w:val="000739EC"/>
    <w:rsid w:val="00075590"/>
    <w:rsid w:val="00075B5F"/>
    <w:rsid w:val="000778C2"/>
    <w:rsid w:val="00080228"/>
    <w:rsid w:val="00080235"/>
    <w:rsid w:val="000803E0"/>
    <w:rsid w:val="0008160E"/>
    <w:rsid w:val="000847C7"/>
    <w:rsid w:val="00085E88"/>
    <w:rsid w:val="000876E7"/>
    <w:rsid w:val="00091D9E"/>
    <w:rsid w:val="00094CB3"/>
    <w:rsid w:val="00096973"/>
    <w:rsid w:val="000A1813"/>
    <w:rsid w:val="000A1EE5"/>
    <w:rsid w:val="000A21B5"/>
    <w:rsid w:val="000A4316"/>
    <w:rsid w:val="000A4D35"/>
    <w:rsid w:val="000A7074"/>
    <w:rsid w:val="000B0562"/>
    <w:rsid w:val="000B11F6"/>
    <w:rsid w:val="000B5B17"/>
    <w:rsid w:val="000C0089"/>
    <w:rsid w:val="000C453E"/>
    <w:rsid w:val="000D05B6"/>
    <w:rsid w:val="000D0E70"/>
    <w:rsid w:val="000D1A6B"/>
    <w:rsid w:val="000D1CCA"/>
    <w:rsid w:val="000D26F5"/>
    <w:rsid w:val="000D3303"/>
    <w:rsid w:val="000E3BC1"/>
    <w:rsid w:val="000E4CD1"/>
    <w:rsid w:val="000E5674"/>
    <w:rsid w:val="000E5694"/>
    <w:rsid w:val="000E70CC"/>
    <w:rsid w:val="000E7D55"/>
    <w:rsid w:val="000F5DD8"/>
    <w:rsid w:val="000F6117"/>
    <w:rsid w:val="0010205C"/>
    <w:rsid w:val="00107F59"/>
    <w:rsid w:val="001134C3"/>
    <w:rsid w:val="001166D7"/>
    <w:rsid w:val="00117DF0"/>
    <w:rsid w:val="00121449"/>
    <w:rsid w:val="0012520C"/>
    <w:rsid w:val="00125EFD"/>
    <w:rsid w:val="0012647A"/>
    <w:rsid w:val="00131833"/>
    <w:rsid w:val="001321C6"/>
    <w:rsid w:val="00134417"/>
    <w:rsid w:val="00135E76"/>
    <w:rsid w:val="00137F36"/>
    <w:rsid w:val="00142446"/>
    <w:rsid w:val="00146FDE"/>
    <w:rsid w:val="00147175"/>
    <w:rsid w:val="00150A69"/>
    <w:rsid w:val="001517DD"/>
    <w:rsid w:val="00156489"/>
    <w:rsid w:val="00156ACC"/>
    <w:rsid w:val="00157602"/>
    <w:rsid w:val="001622A0"/>
    <w:rsid w:val="00163652"/>
    <w:rsid w:val="00165938"/>
    <w:rsid w:val="001668E5"/>
    <w:rsid w:val="00167F8F"/>
    <w:rsid w:val="00167FA1"/>
    <w:rsid w:val="001729B6"/>
    <w:rsid w:val="0017369A"/>
    <w:rsid w:val="00180533"/>
    <w:rsid w:val="00184577"/>
    <w:rsid w:val="00184EFE"/>
    <w:rsid w:val="0018560C"/>
    <w:rsid w:val="00185E84"/>
    <w:rsid w:val="001A0ABC"/>
    <w:rsid w:val="001A0CD7"/>
    <w:rsid w:val="001A61C5"/>
    <w:rsid w:val="001B499E"/>
    <w:rsid w:val="001B4DF8"/>
    <w:rsid w:val="001C09A2"/>
    <w:rsid w:val="001C2632"/>
    <w:rsid w:val="001C2814"/>
    <w:rsid w:val="001C4049"/>
    <w:rsid w:val="001C5F1A"/>
    <w:rsid w:val="001C665E"/>
    <w:rsid w:val="001D0633"/>
    <w:rsid w:val="001E0DE5"/>
    <w:rsid w:val="001E1528"/>
    <w:rsid w:val="001E259D"/>
    <w:rsid w:val="001E3861"/>
    <w:rsid w:val="001E48F9"/>
    <w:rsid w:val="001E4F80"/>
    <w:rsid w:val="001E53C1"/>
    <w:rsid w:val="001F1F99"/>
    <w:rsid w:val="001F6151"/>
    <w:rsid w:val="0020066A"/>
    <w:rsid w:val="00201057"/>
    <w:rsid w:val="002018C6"/>
    <w:rsid w:val="002027CE"/>
    <w:rsid w:val="0020757A"/>
    <w:rsid w:val="00212408"/>
    <w:rsid w:val="00212DE1"/>
    <w:rsid w:val="00216E7C"/>
    <w:rsid w:val="00217079"/>
    <w:rsid w:val="0021765E"/>
    <w:rsid w:val="00220B62"/>
    <w:rsid w:val="00222519"/>
    <w:rsid w:val="00225249"/>
    <w:rsid w:val="002267B7"/>
    <w:rsid w:val="00227FE9"/>
    <w:rsid w:val="0023101B"/>
    <w:rsid w:val="002337D5"/>
    <w:rsid w:val="00233C77"/>
    <w:rsid w:val="00234162"/>
    <w:rsid w:val="00235FE5"/>
    <w:rsid w:val="00237D44"/>
    <w:rsid w:val="00240EE6"/>
    <w:rsid w:val="00243768"/>
    <w:rsid w:val="00243D82"/>
    <w:rsid w:val="00247D99"/>
    <w:rsid w:val="00251203"/>
    <w:rsid w:val="00252634"/>
    <w:rsid w:val="0025707C"/>
    <w:rsid w:val="002615C4"/>
    <w:rsid w:val="00265593"/>
    <w:rsid w:val="002672C4"/>
    <w:rsid w:val="002701B6"/>
    <w:rsid w:val="0027085A"/>
    <w:rsid w:val="002711EB"/>
    <w:rsid w:val="00273553"/>
    <w:rsid w:val="0027752F"/>
    <w:rsid w:val="00281C8D"/>
    <w:rsid w:val="00287248"/>
    <w:rsid w:val="00291C48"/>
    <w:rsid w:val="002938AB"/>
    <w:rsid w:val="002967E8"/>
    <w:rsid w:val="00297E81"/>
    <w:rsid w:val="002A2719"/>
    <w:rsid w:val="002B074F"/>
    <w:rsid w:val="002B2C35"/>
    <w:rsid w:val="002C4916"/>
    <w:rsid w:val="002C49E1"/>
    <w:rsid w:val="002C6FF2"/>
    <w:rsid w:val="002C701E"/>
    <w:rsid w:val="002C7858"/>
    <w:rsid w:val="002D1C49"/>
    <w:rsid w:val="002D284D"/>
    <w:rsid w:val="002D44E5"/>
    <w:rsid w:val="002D468F"/>
    <w:rsid w:val="002D6958"/>
    <w:rsid w:val="002D6A76"/>
    <w:rsid w:val="002D7BE0"/>
    <w:rsid w:val="002E00DC"/>
    <w:rsid w:val="002E3668"/>
    <w:rsid w:val="002E531C"/>
    <w:rsid w:val="002E681C"/>
    <w:rsid w:val="002E702E"/>
    <w:rsid w:val="002E730B"/>
    <w:rsid w:val="002E7762"/>
    <w:rsid w:val="002F0C4C"/>
    <w:rsid w:val="002F43E2"/>
    <w:rsid w:val="002F4585"/>
    <w:rsid w:val="002F5607"/>
    <w:rsid w:val="002F5A65"/>
    <w:rsid w:val="00300E13"/>
    <w:rsid w:val="00301BA0"/>
    <w:rsid w:val="00306E2B"/>
    <w:rsid w:val="00310279"/>
    <w:rsid w:val="00313182"/>
    <w:rsid w:val="003154E6"/>
    <w:rsid w:val="00317B1D"/>
    <w:rsid w:val="00321C9E"/>
    <w:rsid w:val="00321CCC"/>
    <w:rsid w:val="00322F24"/>
    <w:rsid w:val="00324613"/>
    <w:rsid w:val="00336B38"/>
    <w:rsid w:val="00337220"/>
    <w:rsid w:val="003427B1"/>
    <w:rsid w:val="00343F28"/>
    <w:rsid w:val="003447F4"/>
    <w:rsid w:val="00344EE5"/>
    <w:rsid w:val="0034746A"/>
    <w:rsid w:val="00347C28"/>
    <w:rsid w:val="00350117"/>
    <w:rsid w:val="00355A3D"/>
    <w:rsid w:val="00355B7C"/>
    <w:rsid w:val="0035716D"/>
    <w:rsid w:val="00360A6A"/>
    <w:rsid w:val="003619C2"/>
    <w:rsid w:val="00363632"/>
    <w:rsid w:val="00365023"/>
    <w:rsid w:val="003652C2"/>
    <w:rsid w:val="00366A6D"/>
    <w:rsid w:val="00372B67"/>
    <w:rsid w:val="00373A55"/>
    <w:rsid w:val="0037462A"/>
    <w:rsid w:val="003748A0"/>
    <w:rsid w:val="00382DAB"/>
    <w:rsid w:val="00383B03"/>
    <w:rsid w:val="0038524B"/>
    <w:rsid w:val="00385790"/>
    <w:rsid w:val="003863E1"/>
    <w:rsid w:val="0038700C"/>
    <w:rsid w:val="003914F9"/>
    <w:rsid w:val="003919AF"/>
    <w:rsid w:val="003A49BE"/>
    <w:rsid w:val="003A5A60"/>
    <w:rsid w:val="003A609F"/>
    <w:rsid w:val="003A6C78"/>
    <w:rsid w:val="003B0D0E"/>
    <w:rsid w:val="003B1D27"/>
    <w:rsid w:val="003B3162"/>
    <w:rsid w:val="003B349D"/>
    <w:rsid w:val="003B74D3"/>
    <w:rsid w:val="003C1806"/>
    <w:rsid w:val="003C45D3"/>
    <w:rsid w:val="003C5515"/>
    <w:rsid w:val="003C6495"/>
    <w:rsid w:val="003C66CA"/>
    <w:rsid w:val="003D0DE7"/>
    <w:rsid w:val="003D4894"/>
    <w:rsid w:val="003D68C7"/>
    <w:rsid w:val="003D6B2D"/>
    <w:rsid w:val="003E2EE6"/>
    <w:rsid w:val="003E5FF5"/>
    <w:rsid w:val="003E650E"/>
    <w:rsid w:val="003E6FE7"/>
    <w:rsid w:val="003F5FB3"/>
    <w:rsid w:val="003F6856"/>
    <w:rsid w:val="003F7B50"/>
    <w:rsid w:val="004019E1"/>
    <w:rsid w:val="00403424"/>
    <w:rsid w:val="00403EA5"/>
    <w:rsid w:val="00412EAD"/>
    <w:rsid w:val="00413547"/>
    <w:rsid w:val="00414034"/>
    <w:rsid w:val="0041774A"/>
    <w:rsid w:val="00420FB3"/>
    <w:rsid w:val="00423A3C"/>
    <w:rsid w:val="00424903"/>
    <w:rsid w:val="00425068"/>
    <w:rsid w:val="00431BF7"/>
    <w:rsid w:val="00431C7F"/>
    <w:rsid w:val="00432101"/>
    <w:rsid w:val="00432F31"/>
    <w:rsid w:val="00435271"/>
    <w:rsid w:val="00435322"/>
    <w:rsid w:val="00435A04"/>
    <w:rsid w:val="00443B29"/>
    <w:rsid w:val="00443BFC"/>
    <w:rsid w:val="00443C05"/>
    <w:rsid w:val="0044443C"/>
    <w:rsid w:val="004502C1"/>
    <w:rsid w:val="00450486"/>
    <w:rsid w:val="0045064B"/>
    <w:rsid w:val="00451085"/>
    <w:rsid w:val="004535FF"/>
    <w:rsid w:val="00453BC2"/>
    <w:rsid w:val="0045484F"/>
    <w:rsid w:val="00454A3A"/>
    <w:rsid w:val="00456836"/>
    <w:rsid w:val="00460739"/>
    <w:rsid w:val="00461A54"/>
    <w:rsid w:val="004628D2"/>
    <w:rsid w:val="00462D9D"/>
    <w:rsid w:val="00467E17"/>
    <w:rsid w:val="0047135C"/>
    <w:rsid w:val="00472271"/>
    <w:rsid w:val="00472F17"/>
    <w:rsid w:val="00473230"/>
    <w:rsid w:val="00481F21"/>
    <w:rsid w:val="004826E5"/>
    <w:rsid w:val="00483102"/>
    <w:rsid w:val="004851C9"/>
    <w:rsid w:val="00485414"/>
    <w:rsid w:val="004875CE"/>
    <w:rsid w:val="00491198"/>
    <w:rsid w:val="00492F62"/>
    <w:rsid w:val="00493396"/>
    <w:rsid w:val="00494319"/>
    <w:rsid w:val="004943FE"/>
    <w:rsid w:val="00496385"/>
    <w:rsid w:val="00496779"/>
    <w:rsid w:val="004A297D"/>
    <w:rsid w:val="004A39F0"/>
    <w:rsid w:val="004A6FE3"/>
    <w:rsid w:val="004B3556"/>
    <w:rsid w:val="004B3F97"/>
    <w:rsid w:val="004C1151"/>
    <w:rsid w:val="004C1B4A"/>
    <w:rsid w:val="004C2F5C"/>
    <w:rsid w:val="004C5509"/>
    <w:rsid w:val="004C56C1"/>
    <w:rsid w:val="004C5832"/>
    <w:rsid w:val="004C633F"/>
    <w:rsid w:val="004C6DBD"/>
    <w:rsid w:val="004D35A6"/>
    <w:rsid w:val="004D3ACF"/>
    <w:rsid w:val="004D4C30"/>
    <w:rsid w:val="004D5C5C"/>
    <w:rsid w:val="004D75FE"/>
    <w:rsid w:val="004D7A0A"/>
    <w:rsid w:val="004D7EF4"/>
    <w:rsid w:val="004E1B5C"/>
    <w:rsid w:val="004E1D35"/>
    <w:rsid w:val="004E78BE"/>
    <w:rsid w:val="004F0F3C"/>
    <w:rsid w:val="004F3670"/>
    <w:rsid w:val="004F47EE"/>
    <w:rsid w:val="004F5724"/>
    <w:rsid w:val="00500B31"/>
    <w:rsid w:val="00501513"/>
    <w:rsid w:val="00502E4E"/>
    <w:rsid w:val="0051027B"/>
    <w:rsid w:val="0051345E"/>
    <w:rsid w:val="0051509F"/>
    <w:rsid w:val="00516AA7"/>
    <w:rsid w:val="0052067F"/>
    <w:rsid w:val="00522F51"/>
    <w:rsid w:val="00523D2D"/>
    <w:rsid w:val="0052625A"/>
    <w:rsid w:val="00530C88"/>
    <w:rsid w:val="0053325D"/>
    <w:rsid w:val="00533362"/>
    <w:rsid w:val="005334BE"/>
    <w:rsid w:val="00533B69"/>
    <w:rsid w:val="00533EC9"/>
    <w:rsid w:val="00534E9E"/>
    <w:rsid w:val="0053524C"/>
    <w:rsid w:val="005364DF"/>
    <w:rsid w:val="00537B5F"/>
    <w:rsid w:val="005414DC"/>
    <w:rsid w:val="00554A45"/>
    <w:rsid w:val="00556DBE"/>
    <w:rsid w:val="005574CF"/>
    <w:rsid w:val="005607A3"/>
    <w:rsid w:val="00560A88"/>
    <w:rsid w:val="0056101E"/>
    <w:rsid w:val="005619DB"/>
    <w:rsid w:val="005631B7"/>
    <w:rsid w:val="005672BD"/>
    <w:rsid w:val="005721C3"/>
    <w:rsid w:val="00577D0C"/>
    <w:rsid w:val="005817E6"/>
    <w:rsid w:val="00591FC4"/>
    <w:rsid w:val="0059247B"/>
    <w:rsid w:val="005A07CA"/>
    <w:rsid w:val="005A18B0"/>
    <w:rsid w:val="005A3396"/>
    <w:rsid w:val="005A6391"/>
    <w:rsid w:val="005A7427"/>
    <w:rsid w:val="005B18E2"/>
    <w:rsid w:val="005B4F1A"/>
    <w:rsid w:val="005B54CC"/>
    <w:rsid w:val="005B761B"/>
    <w:rsid w:val="005B79E4"/>
    <w:rsid w:val="005C5655"/>
    <w:rsid w:val="005D0DA9"/>
    <w:rsid w:val="005D19E1"/>
    <w:rsid w:val="005E062F"/>
    <w:rsid w:val="005E149E"/>
    <w:rsid w:val="005E2014"/>
    <w:rsid w:val="005E51DB"/>
    <w:rsid w:val="005E521D"/>
    <w:rsid w:val="005F16CB"/>
    <w:rsid w:val="005F2051"/>
    <w:rsid w:val="005F4204"/>
    <w:rsid w:val="005F5E15"/>
    <w:rsid w:val="006019BC"/>
    <w:rsid w:val="00605870"/>
    <w:rsid w:val="00605A47"/>
    <w:rsid w:val="00607333"/>
    <w:rsid w:val="00610FE3"/>
    <w:rsid w:val="00614066"/>
    <w:rsid w:val="00614A2A"/>
    <w:rsid w:val="006162A6"/>
    <w:rsid w:val="006174D5"/>
    <w:rsid w:val="00617D60"/>
    <w:rsid w:val="0062127B"/>
    <w:rsid w:val="006217FF"/>
    <w:rsid w:val="00624900"/>
    <w:rsid w:val="00625418"/>
    <w:rsid w:val="0063109D"/>
    <w:rsid w:val="00635B9B"/>
    <w:rsid w:val="00644688"/>
    <w:rsid w:val="00650CFC"/>
    <w:rsid w:val="006543CD"/>
    <w:rsid w:val="00655A38"/>
    <w:rsid w:val="006578D6"/>
    <w:rsid w:val="00661CAF"/>
    <w:rsid w:val="0066675F"/>
    <w:rsid w:val="006716E1"/>
    <w:rsid w:val="00671FB4"/>
    <w:rsid w:val="006724EB"/>
    <w:rsid w:val="006725A3"/>
    <w:rsid w:val="00672A63"/>
    <w:rsid w:val="00672A64"/>
    <w:rsid w:val="006743D7"/>
    <w:rsid w:val="0067441A"/>
    <w:rsid w:val="006779E9"/>
    <w:rsid w:val="0068041B"/>
    <w:rsid w:val="0068366C"/>
    <w:rsid w:val="00684770"/>
    <w:rsid w:val="00685733"/>
    <w:rsid w:val="00687190"/>
    <w:rsid w:val="00687B6E"/>
    <w:rsid w:val="00687C2C"/>
    <w:rsid w:val="00692816"/>
    <w:rsid w:val="00693D90"/>
    <w:rsid w:val="00697246"/>
    <w:rsid w:val="0069749C"/>
    <w:rsid w:val="00697E6F"/>
    <w:rsid w:val="006A49C2"/>
    <w:rsid w:val="006A5BD9"/>
    <w:rsid w:val="006B033A"/>
    <w:rsid w:val="006B03FB"/>
    <w:rsid w:val="006B114C"/>
    <w:rsid w:val="006B23D4"/>
    <w:rsid w:val="006B34A1"/>
    <w:rsid w:val="006B4DA0"/>
    <w:rsid w:val="006C1001"/>
    <w:rsid w:val="006C225A"/>
    <w:rsid w:val="006C3FF6"/>
    <w:rsid w:val="006C5AE1"/>
    <w:rsid w:val="006D08AD"/>
    <w:rsid w:val="006D39B9"/>
    <w:rsid w:val="006D4F9C"/>
    <w:rsid w:val="006D5B37"/>
    <w:rsid w:val="006D7F90"/>
    <w:rsid w:val="006E08C2"/>
    <w:rsid w:val="006E0C8B"/>
    <w:rsid w:val="006E419C"/>
    <w:rsid w:val="006E4528"/>
    <w:rsid w:val="006E469D"/>
    <w:rsid w:val="006E613D"/>
    <w:rsid w:val="006E69EA"/>
    <w:rsid w:val="006F1D7D"/>
    <w:rsid w:val="006F2048"/>
    <w:rsid w:val="006F6E7F"/>
    <w:rsid w:val="007009DB"/>
    <w:rsid w:val="00702BF8"/>
    <w:rsid w:val="0070380A"/>
    <w:rsid w:val="007049F6"/>
    <w:rsid w:val="007134B2"/>
    <w:rsid w:val="007164CE"/>
    <w:rsid w:val="0071680B"/>
    <w:rsid w:val="00716CBD"/>
    <w:rsid w:val="00720503"/>
    <w:rsid w:val="0072201E"/>
    <w:rsid w:val="007246A9"/>
    <w:rsid w:val="00727B8B"/>
    <w:rsid w:val="00732B4B"/>
    <w:rsid w:val="00733B00"/>
    <w:rsid w:val="00734A5F"/>
    <w:rsid w:val="00735EE1"/>
    <w:rsid w:val="0074030F"/>
    <w:rsid w:val="00741733"/>
    <w:rsid w:val="0074294D"/>
    <w:rsid w:val="007479F6"/>
    <w:rsid w:val="0075052A"/>
    <w:rsid w:val="0075084B"/>
    <w:rsid w:val="00756003"/>
    <w:rsid w:val="0076102B"/>
    <w:rsid w:val="0076338F"/>
    <w:rsid w:val="007669F7"/>
    <w:rsid w:val="00766B13"/>
    <w:rsid w:val="00772E9F"/>
    <w:rsid w:val="00773509"/>
    <w:rsid w:val="00774ECF"/>
    <w:rsid w:val="00782AAE"/>
    <w:rsid w:val="0078568F"/>
    <w:rsid w:val="00786BDE"/>
    <w:rsid w:val="00790AA7"/>
    <w:rsid w:val="00792FBF"/>
    <w:rsid w:val="00793906"/>
    <w:rsid w:val="00794594"/>
    <w:rsid w:val="007A2149"/>
    <w:rsid w:val="007A7758"/>
    <w:rsid w:val="007A7E2F"/>
    <w:rsid w:val="007A7F15"/>
    <w:rsid w:val="007B2484"/>
    <w:rsid w:val="007B5040"/>
    <w:rsid w:val="007B63AA"/>
    <w:rsid w:val="007C1835"/>
    <w:rsid w:val="007C495F"/>
    <w:rsid w:val="007D3C7B"/>
    <w:rsid w:val="007D3FC4"/>
    <w:rsid w:val="007D6CFC"/>
    <w:rsid w:val="007D7C70"/>
    <w:rsid w:val="007E627D"/>
    <w:rsid w:val="007F127A"/>
    <w:rsid w:val="007F2333"/>
    <w:rsid w:val="007F3676"/>
    <w:rsid w:val="007F4DD3"/>
    <w:rsid w:val="008015D4"/>
    <w:rsid w:val="00801BA2"/>
    <w:rsid w:val="00802ADE"/>
    <w:rsid w:val="00806088"/>
    <w:rsid w:val="008114E3"/>
    <w:rsid w:val="00811FEA"/>
    <w:rsid w:val="008323CF"/>
    <w:rsid w:val="00832DEF"/>
    <w:rsid w:val="00833C72"/>
    <w:rsid w:val="008352E6"/>
    <w:rsid w:val="008363E6"/>
    <w:rsid w:val="0083645E"/>
    <w:rsid w:val="00841586"/>
    <w:rsid w:val="00842768"/>
    <w:rsid w:val="008430C8"/>
    <w:rsid w:val="008437E1"/>
    <w:rsid w:val="00844612"/>
    <w:rsid w:val="00844E94"/>
    <w:rsid w:val="00845EC0"/>
    <w:rsid w:val="008465F1"/>
    <w:rsid w:val="00852438"/>
    <w:rsid w:val="008533F5"/>
    <w:rsid w:val="00853FF4"/>
    <w:rsid w:val="00855F58"/>
    <w:rsid w:val="00855FD6"/>
    <w:rsid w:val="00856B6F"/>
    <w:rsid w:val="00861D71"/>
    <w:rsid w:val="00864888"/>
    <w:rsid w:val="00872663"/>
    <w:rsid w:val="00874A83"/>
    <w:rsid w:val="008764B2"/>
    <w:rsid w:val="00882A91"/>
    <w:rsid w:val="00883775"/>
    <w:rsid w:val="00884575"/>
    <w:rsid w:val="00887ABF"/>
    <w:rsid w:val="00892F33"/>
    <w:rsid w:val="0089530D"/>
    <w:rsid w:val="00895A2F"/>
    <w:rsid w:val="00896129"/>
    <w:rsid w:val="00896B60"/>
    <w:rsid w:val="008976C5"/>
    <w:rsid w:val="008A0288"/>
    <w:rsid w:val="008A0466"/>
    <w:rsid w:val="008A5A52"/>
    <w:rsid w:val="008A7047"/>
    <w:rsid w:val="008B1CF4"/>
    <w:rsid w:val="008B296A"/>
    <w:rsid w:val="008B411A"/>
    <w:rsid w:val="008B6612"/>
    <w:rsid w:val="008B7817"/>
    <w:rsid w:val="008C00A5"/>
    <w:rsid w:val="008D0C31"/>
    <w:rsid w:val="008D1081"/>
    <w:rsid w:val="008D5ACA"/>
    <w:rsid w:val="008D721E"/>
    <w:rsid w:val="008D78C0"/>
    <w:rsid w:val="008E0151"/>
    <w:rsid w:val="008E0D8E"/>
    <w:rsid w:val="008E25B7"/>
    <w:rsid w:val="008E628B"/>
    <w:rsid w:val="008E7171"/>
    <w:rsid w:val="008F1547"/>
    <w:rsid w:val="008F1C80"/>
    <w:rsid w:val="008F3F40"/>
    <w:rsid w:val="008F4324"/>
    <w:rsid w:val="00903C2C"/>
    <w:rsid w:val="00903FAE"/>
    <w:rsid w:val="009123AD"/>
    <w:rsid w:val="00913145"/>
    <w:rsid w:val="009154B4"/>
    <w:rsid w:val="00920439"/>
    <w:rsid w:val="0092522A"/>
    <w:rsid w:val="0092682A"/>
    <w:rsid w:val="00927EDB"/>
    <w:rsid w:val="00932EF1"/>
    <w:rsid w:val="0093333E"/>
    <w:rsid w:val="00933D4F"/>
    <w:rsid w:val="00934991"/>
    <w:rsid w:val="009354BD"/>
    <w:rsid w:val="009357D6"/>
    <w:rsid w:val="00935DD0"/>
    <w:rsid w:val="009402BA"/>
    <w:rsid w:val="00942F40"/>
    <w:rsid w:val="009465BA"/>
    <w:rsid w:val="00952090"/>
    <w:rsid w:val="009527BE"/>
    <w:rsid w:val="00953AF3"/>
    <w:rsid w:val="009545B4"/>
    <w:rsid w:val="00957149"/>
    <w:rsid w:val="009622FA"/>
    <w:rsid w:val="0096383A"/>
    <w:rsid w:val="00963D42"/>
    <w:rsid w:val="00966400"/>
    <w:rsid w:val="009704DF"/>
    <w:rsid w:val="00970A2E"/>
    <w:rsid w:val="0097499A"/>
    <w:rsid w:val="00976CEF"/>
    <w:rsid w:val="00981AA5"/>
    <w:rsid w:val="00981D58"/>
    <w:rsid w:val="00982E66"/>
    <w:rsid w:val="00991B79"/>
    <w:rsid w:val="00994073"/>
    <w:rsid w:val="009965F1"/>
    <w:rsid w:val="009A1B7E"/>
    <w:rsid w:val="009A2087"/>
    <w:rsid w:val="009A2336"/>
    <w:rsid w:val="009A26A8"/>
    <w:rsid w:val="009A3D54"/>
    <w:rsid w:val="009A4897"/>
    <w:rsid w:val="009A4A6C"/>
    <w:rsid w:val="009A5327"/>
    <w:rsid w:val="009A7B9B"/>
    <w:rsid w:val="009B09A8"/>
    <w:rsid w:val="009B0EF9"/>
    <w:rsid w:val="009B0F01"/>
    <w:rsid w:val="009B5350"/>
    <w:rsid w:val="009B60AB"/>
    <w:rsid w:val="009C052C"/>
    <w:rsid w:val="009C0A68"/>
    <w:rsid w:val="009C1294"/>
    <w:rsid w:val="009C15DC"/>
    <w:rsid w:val="009C1927"/>
    <w:rsid w:val="009C5074"/>
    <w:rsid w:val="009C5EA6"/>
    <w:rsid w:val="009D01D8"/>
    <w:rsid w:val="009D1960"/>
    <w:rsid w:val="009D2AD8"/>
    <w:rsid w:val="009D3968"/>
    <w:rsid w:val="009D6709"/>
    <w:rsid w:val="009E0C58"/>
    <w:rsid w:val="009E155D"/>
    <w:rsid w:val="009E3F5E"/>
    <w:rsid w:val="009E6FF1"/>
    <w:rsid w:val="009F2093"/>
    <w:rsid w:val="009F2358"/>
    <w:rsid w:val="009F3D31"/>
    <w:rsid w:val="009F45E7"/>
    <w:rsid w:val="009F45F1"/>
    <w:rsid w:val="009F59A4"/>
    <w:rsid w:val="00A03FCB"/>
    <w:rsid w:val="00A04502"/>
    <w:rsid w:val="00A12813"/>
    <w:rsid w:val="00A128F8"/>
    <w:rsid w:val="00A137E6"/>
    <w:rsid w:val="00A154EA"/>
    <w:rsid w:val="00A20456"/>
    <w:rsid w:val="00A21EC3"/>
    <w:rsid w:val="00A257C3"/>
    <w:rsid w:val="00A25971"/>
    <w:rsid w:val="00A26096"/>
    <w:rsid w:val="00A267CF"/>
    <w:rsid w:val="00A30AED"/>
    <w:rsid w:val="00A35FF6"/>
    <w:rsid w:val="00A36666"/>
    <w:rsid w:val="00A37196"/>
    <w:rsid w:val="00A42310"/>
    <w:rsid w:val="00A461D9"/>
    <w:rsid w:val="00A510B1"/>
    <w:rsid w:val="00A53F83"/>
    <w:rsid w:val="00A55A86"/>
    <w:rsid w:val="00A5735B"/>
    <w:rsid w:val="00A606B6"/>
    <w:rsid w:val="00A61D28"/>
    <w:rsid w:val="00A62BD7"/>
    <w:rsid w:val="00A63819"/>
    <w:rsid w:val="00A63D94"/>
    <w:rsid w:val="00A7028B"/>
    <w:rsid w:val="00A7149F"/>
    <w:rsid w:val="00A73FB7"/>
    <w:rsid w:val="00A740BD"/>
    <w:rsid w:val="00A81BED"/>
    <w:rsid w:val="00A82A9A"/>
    <w:rsid w:val="00A8330F"/>
    <w:rsid w:val="00A91231"/>
    <w:rsid w:val="00A922FE"/>
    <w:rsid w:val="00A94104"/>
    <w:rsid w:val="00A96676"/>
    <w:rsid w:val="00A96F01"/>
    <w:rsid w:val="00AA02D7"/>
    <w:rsid w:val="00AA051A"/>
    <w:rsid w:val="00AA2D80"/>
    <w:rsid w:val="00AA42AA"/>
    <w:rsid w:val="00AA76B3"/>
    <w:rsid w:val="00AB13FD"/>
    <w:rsid w:val="00AB16C2"/>
    <w:rsid w:val="00AB177F"/>
    <w:rsid w:val="00AB34F4"/>
    <w:rsid w:val="00AB727F"/>
    <w:rsid w:val="00AC02BB"/>
    <w:rsid w:val="00AC0C50"/>
    <w:rsid w:val="00AC70D3"/>
    <w:rsid w:val="00AD09EA"/>
    <w:rsid w:val="00AD2268"/>
    <w:rsid w:val="00AD75B6"/>
    <w:rsid w:val="00AD7BDB"/>
    <w:rsid w:val="00AE1D69"/>
    <w:rsid w:val="00AE6942"/>
    <w:rsid w:val="00AF2E5F"/>
    <w:rsid w:val="00AF39BF"/>
    <w:rsid w:val="00AF3CA5"/>
    <w:rsid w:val="00AF797D"/>
    <w:rsid w:val="00B00A57"/>
    <w:rsid w:val="00B00E07"/>
    <w:rsid w:val="00B021AE"/>
    <w:rsid w:val="00B043CA"/>
    <w:rsid w:val="00B0470E"/>
    <w:rsid w:val="00B04B5D"/>
    <w:rsid w:val="00B055A4"/>
    <w:rsid w:val="00B055EC"/>
    <w:rsid w:val="00B106A5"/>
    <w:rsid w:val="00B108BD"/>
    <w:rsid w:val="00B11003"/>
    <w:rsid w:val="00B14566"/>
    <w:rsid w:val="00B14604"/>
    <w:rsid w:val="00B14654"/>
    <w:rsid w:val="00B176B4"/>
    <w:rsid w:val="00B24310"/>
    <w:rsid w:val="00B26718"/>
    <w:rsid w:val="00B276B2"/>
    <w:rsid w:val="00B34707"/>
    <w:rsid w:val="00B44CC5"/>
    <w:rsid w:val="00B44E3B"/>
    <w:rsid w:val="00B52AFC"/>
    <w:rsid w:val="00B66BCE"/>
    <w:rsid w:val="00B70074"/>
    <w:rsid w:val="00B703C6"/>
    <w:rsid w:val="00B71C9D"/>
    <w:rsid w:val="00B72092"/>
    <w:rsid w:val="00B72A6E"/>
    <w:rsid w:val="00B72A7E"/>
    <w:rsid w:val="00B73997"/>
    <w:rsid w:val="00B75A0A"/>
    <w:rsid w:val="00B76798"/>
    <w:rsid w:val="00B806F1"/>
    <w:rsid w:val="00B83C7B"/>
    <w:rsid w:val="00B84567"/>
    <w:rsid w:val="00B871EA"/>
    <w:rsid w:val="00B87574"/>
    <w:rsid w:val="00B87BA2"/>
    <w:rsid w:val="00B94804"/>
    <w:rsid w:val="00B95D8F"/>
    <w:rsid w:val="00BA24BF"/>
    <w:rsid w:val="00BA50C3"/>
    <w:rsid w:val="00BA6FF9"/>
    <w:rsid w:val="00BA7252"/>
    <w:rsid w:val="00BB203E"/>
    <w:rsid w:val="00BB30B3"/>
    <w:rsid w:val="00BB3A70"/>
    <w:rsid w:val="00BB3AAB"/>
    <w:rsid w:val="00BB5978"/>
    <w:rsid w:val="00BB5A32"/>
    <w:rsid w:val="00BB5A53"/>
    <w:rsid w:val="00BB687E"/>
    <w:rsid w:val="00BB6BF5"/>
    <w:rsid w:val="00BC0AFB"/>
    <w:rsid w:val="00BC1303"/>
    <w:rsid w:val="00BC2F76"/>
    <w:rsid w:val="00BC3500"/>
    <w:rsid w:val="00BC670F"/>
    <w:rsid w:val="00BC6A9D"/>
    <w:rsid w:val="00BC7EB3"/>
    <w:rsid w:val="00BD0139"/>
    <w:rsid w:val="00BD0D8A"/>
    <w:rsid w:val="00BD33A5"/>
    <w:rsid w:val="00BE1686"/>
    <w:rsid w:val="00BE2479"/>
    <w:rsid w:val="00BE7DC7"/>
    <w:rsid w:val="00BF3F5B"/>
    <w:rsid w:val="00BF40AB"/>
    <w:rsid w:val="00BF5B34"/>
    <w:rsid w:val="00BF6C5A"/>
    <w:rsid w:val="00BF70C0"/>
    <w:rsid w:val="00C01585"/>
    <w:rsid w:val="00C033E6"/>
    <w:rsid w:val="00C14188"/>
    <w:rsid w:val="00C14800"/>
    <w:rsid w:val="00C1521B"/>
    <w:rsid w:val="00C15522"/>
    <w:rsid w:val="00C172CD"/>
    <w:rsid w:val="00C258AC"/>
    <w:rsid w:val="00C26E24"/>
    <w:rsid w:val="00C27A1D"/>
    <w:rsid w:val="00C31BB9"/>
    <w:rsid w:val="00C31DFD"/>
    <w:rsid w:val="00C34963"/>
    <w:rsid w:val="00C3556A"/>
    <w:rsid w:val="00C35DC1"/>
    <w:rsid w:val="00C35F70"/>
    <w:rsid w:val="00C367C0"/>
    <w:rsid w:val="00C43729"/>
    <w:rsid w:val="00C438FD"/>
    <w:rsid w:val="00C45F07"/>
    <w:rsid w:val="00C46A16"/>
    <w:rsid w:val="00C503F2"/>
    <w:rsid w:val="00C511D4"/>
    <w:rsid w:val="00C55301"/>
    <w:rsid w:val="00C56659"/>
    <w:rsid w:val="00C56F22"/>
    <w:rsid w:val="00C614BD"/>
    <w:rsid w:val="00C626C4"/>
    <w:rsid w:val="00C6391D"/>
    <w:rsid w:val="00C65A80"/>
    <w:rsid w:val="00C67DB5"/>
    <w:rsid w:val="00C70135"/>
    <w:rsid w:val="00C7193E"/>
    <w:rsid w:val="00C80984"/>
    <w:rsid w:val="00C8322F"/>
    <w:rsid w:val="00C836DF"/>
    <w:rsid w:val="00C83D81"/>
    <w:rsid w:val="00C84629"/>
    <w:rsid w:val="00C862CF"/>
    <w:rsid w:val="00C90022"/>
    <w:rsid w:val="00C901AE"/>
    <w:rsid w:val="00C913EE"/>
    <w:rsid w:val="00C915D3"/>
    <w:rsid w:val="00C940A3"/>
    <w:rsid w:val="00C9709D"/>
    <w:rsid w:val="00C97452"/>
    <w:rsid w:val="00CA222A"/>
    <w:rsid w:val="00CA4F46"/>
    <w:rsid w:val="00CA6FB2"/>
    <w:rsid w:val="00CA7933"/>
    <w:rsid w:val="00CB7191"/>
    <w:rsid w:val="00CB792A"/>
    <w:rsid w:val="00CC6093"/>
    <w:rsid w:val="00CC6ADE"/>
    <w:rsid w:val="00CD22E6"/>
    <w:rsid w:val="00CD2513"/>
    <w:rsid w:val="00CD40D5"/>
    <w:rsid w:val="00CE23F0"/>
    <w:rsid w:val="00CE4211"/>
    <w:rsid w:val="00CE7302"/>
    <w:rsid w:val="00CF16B8"/>
    <w:rsid w:val="00CF546C"/>
    <w:rsid w:val="00CF6709"/>
    <w:rsid w:val="00D023D8"/>
    <w:rsid w:val="00D02F8B"/>
    <w:rsid w:val="00D05A5E"/>
    <w:rsid w:val="00D06348"/>
    <w:rsid w:val="00D06EE9"/>
    <w:rsid w:val="00D10C10"/>
    <w:rsid w:val="00D16131"/>
    <w:rsid w:val="00D1747A"/>
    <w:rsid w:val="00D231AC"/>
    <w:rsid w:val="00D252F0"/>
    <w:rsid w:val="00D25F53"/>
    <w:rsid w:val="00D26925"/>
    <w:rsid w:val="00D32F7D"/>
    <w:rsid w:val="00D35319"/>
    <w:rsid w:val="00D35F4F"/>
    <w:rsid w:val="00D44A28"/>
    <w:rsid w:val="00D4747D"/>
    <w:rsid w:val="00D53AC9"/>
    <w:rsid w:val="00D544E2"/>
    <w:rsid w:val="00D56669"/>
    <w:rsid w:val="00D56F6A"/>
    <w:rsid w:val="00D615F1"/>
    <w:rsid w:val="00D61FD7"/>
    <w:rsid w:val="00D63BCC"/>
    <w:rsid w:val="00D66BF6"/>
    <w:rsid w:val="00D67D4B"/>
    <w:rsid w:val="00D72B87"/>
    <w:rsid w:val="00D73588"/>
    <w:rsid w:val="00D74E46"/>
    <w:rsid w:val="00D77744"/>
    <w:rsid w:val="00D82E1B"/>
    <w:rsid w:val="00D838A0"/>
    <w:rsid w:val="00D8393C"/>
    <w:rsid w:val="00D8471F"/>
    <w:rsid w:val="00D87DEF"/>
    <w:rsid w:val="00D9172B"/>
    <w:rsid w:val="00D9394C"/>
    <w:rsid w:val="00D94D4D"/>
    <w:rsid w:val="00D97337"/>
    <w:rsid w:val="00D97E70"/>
    <w:rsid w:val="00DA0BDD"/>
    <w:rsid w:val="00DA1767"/>
    <w:rsid w:val="00DA2259"/>
    <w:rsid w:val="00DA3FF5"/>
    <w:rsid w:val="00DA4117"/>
    <w:rsid w:val="00DA505E"/>
    <w:rsid w:val="00DA60EB"/>
    <w:rsid w:val="00DA6D74"/>
    <w:rsid w:val="00DB6652"/>
    <w:rsid w:val="00DB6BE5"/>
    <w:rsid w:val="00DC0560"/>
    <w:rsid w:val="00DC078E"/>
    <w:rsid w:val="00DC1005"/>
    <w:rsid w:val="00DC2077"/>
    <w:rsid w:val="00DC52CF"/>
    <w:rsid w:val="00DD3E93"/>
    <w:rsid w:val="00DD56D3"/>
    <w:rsid w:val="00DD5FC0"/>
    <w:rsid w:val="00DE0836"/>
    <w:rsid w:val="00DE235B"/>
    <w:rsid w:val="00DE779F"/>
    <w:rsid w:val="00DF12E4"/>
    <w:rsid w:val="00DF40C5"/>
    <w:rsid w:val="00E033C3"/>
    <w:rsid w:val="00E03E7D"/>
    <w:rsid w:val="00E05CF8"/>
    <w:rsid w:val="00E073B9"/>
    <w:rsid w:val="00E07C30"/>
    <w:rsid w:val="00E1548A"/>
    <w:rsid w:val="00E15BE0"/>
    <w:rsid w:val="00E168F6"/>
    <w:rsid w:val="00E17173"/>
    <w:rsid w:val="00E17398"/>
    <w:rsid w:val="00E230D1"/>
    <w:rsid w:val="00E26348"/>
    <w:rsid w:val="00E272E8"/>
    <w:rsid w:val="00E334CD"/>
    <w:rsid w:val="00E34577"/>
    <w:rsid w:val="00E35F2F"/>
    <w:rsid w:val="00E40E65"/>
    <w:rsid w:val="00E42AA0"/>
    <w:rsid w:val="00E44E13"/>
    <w:rsid w:val="00E461EE"/>
    <w:rsid w:val="00E52514"/>
    <w:rsid w:val="00E52EA8"/>
    <w:rsid w:val="00E5403C"/>
    <w:rsid w:val="00E54597"/>
    <w:rsid w:val="00E54789"/>
    <w:rsid w:val="00E55AC7"/>
    <w:rsid w:val="00E57CC1"/>
    <w:rsid w:val="00E60434"/>
    <w:rsid w:val="00E62A90"/>
    <w:rsid w:val="00E63DA7"/>
    <w:rsid w:val="00E66103"/>
    <w:rsid w:val="00E67EAB"/>
    <w:rsid w:val="00E7041B"/>
    <w:rsid w:val="00E7336D"/>
    <w:rsid w:val="00E739DE"/>
    <w:rsid w:val="00E75ABE"/>
    <w:rsid w:val="00E76C29"/>
    <w:rsid w:val="00E76E9D"/>
    <w:rsid w:val="00E82975"/>
    <w:rsid w:val="00E83A15"/>
    <w:rsid w:val="00E846B8"/>
    <w:rsid w:val="00E85BDF"/>
    <w:rsid w:val="00E9079D"/>
    <w:rsid w:val="00E9125B"/>
    <w:rsid w:val="00E91885"/>
    <w:rsid w:val="00E94A64"/>
    <w:rsid w:val="00E97551"/>
    <w:rsid w:val="00EA3287"/>
    <w:rsid w:val="00EA368B"/>
    <w:rsid w:val="00EB124C"/>
    <w:rsid w:val="00EB12F7"/>
    <w:rsid w:val="00EB1CFB"/>
    <w:rsid w:val="00EB2121"/>
    <w:rsid w:val="00EB658E"/>
    <w:rsid w:val="00EC0624"/>
    <w:rsid w:val="00EC3707"/>
    <w:rsid w:val="00EC3ED9"/>
    <w:rsid w:val="00EC58A1"/>
    <w:rsid w:val="00EC59B4"/>
    <w:rsid w:val="00EC6520"/>
    <w:rsid w:val="00EC7024"/>
    <w:rsid w:val="00EC7CC3"/>
    <w:rsid w:val="00ED0316"/>
    <w:rsid w:val="00ED44EB"/>
    <w:rsid w:val="00ED5B87"/>
    <w:rsid w:val="00EE1623"/>
    <w:rsid w:val="00EE235F"/>
    <w:rsid w:val="00EE4297"/>
    <w:rsid w:val="00EE55A6"/>
    <w:rsid w:val="00EE7548"/>
    <w:rsid w:val="00EF24B7"/>
    <w:rsid w:val="00EF3145"/>
    <w:rsid w:val="00EF4C43"/>
    <w:rsid w:val="00EF6FC0"/>
    <w:rsid w:val="00F038B4"/>
    <w:rsid w:val="00F055DE"/>
    <w:rsid w:val="00F06639"/>
    <w:rsid w:val="00F06FA9"/>
    <w:rsid w:val="00F13CFC"/>
    <w:rsid w:val="00F20203"/>
    <w:rsid w:val="00F21585"/>
    <w:rsid w:val="00F22F17"/>
    <w:rsid w:val="00F23615"/>
    <w:rsid w:val="00F2484D"/>
    <w:rsid w:val="00F2650A"/>
    <w:rsid w:val="00F32BFB"/>
    <w:rsid w:val="00F35285"/>
    <w:rsid w:val="00F375CF"/>
    <w:rsid w:val="00F44F2C"/>
    <w:rsid w:val="00F46987"/>
    <w:rsid w:val="00F51C4C"/>
    <w:rsid w:val="00F52231"/>
    <w:rsid w:val="00F54A2C"/>
    <w:rsid w:val="00F54B43"/>
    <w:rsid w:val="00F54EFA"/>
    <w:rsid w:val="00F56BFD"/>
    <w:rsid w:val="00F576AC"/>
    <w:rsid w:val="00F60D3F"/>
    <w:rsid w:val="00F62A65"/>
    <w:rsid w:val="00F64F6B"/>
    <w:rsid w:val="00F67CAA"/>
    <w:rsid w:val="00F708B6"/>
    <w:rsid w:val="00F74A56"/>
    <w:rsid w:val="00F75107"/>
    <w:rsid w:val="00F75DC5"/>
    <w:rsid w:val="00F75E9E"/>
    <w:rsid w:val="00F75ED7"/>
    <w:rsid w:val="00F80418"/>
    <w:rsid w:val="00F86D79"/>
    <w:rsid w:val="00F8759A"/>
    <w:rsid w:val="00F905B3"/>
    <w:rsid w:val="00F90C46"/>
    <w:rsid w:val="00F91E3F"/>
    <w:rsid w:val="00F9485B"/>
    <w:rsid w:val="00F94C84"/>
    <w:rsid w:val="00F9539B"/>
    <w:rsid w:val="00F958DB"/>
    <w:rsid w:val="00F962E1"/>
    <w:rsid w:val="00F97949"/>
    <w:rsid w:val="00F97F90"/>
    <w:rsid w:val="00FA25E3"/>
    <w:rsid w:val="00FA58EC"/>
    <w:rsid w:val="00FA5B4B"/>
    <w:rsid w:val="00FB32C3"/>
    <w:rsid w:val="00FB378E"/>
    <w:rsid w:val="00FB6C8C"/>
    <w:rsid w:val="00FC2E18"/>
    <w:rsid w:val="00FC33EB"/>
    <w:rsid w:val="00FC47B4"/>
    <w:rsid w:val="00FD27BB"/>
    <w:rsid w:val="00FD2FBF"/>
    <w:rsid w:val="00FD3ED2"/>
    <w:rsid w:val="00FD76E4"/>
    <w:rsid w:val="00FD7A63"/>
    <w:rsid w:val="00FE06B0"/>
    <w:rsid w:val="00FE45A0"/>
    <w:rsid w:val="00FE556C"/>
    <w:rsid w:val="00FE7441"/>
    <w:rsid w:val="00FF00DF"/>
    <w:rsid w:val="00FF20BC"/>
    <w:rsid w:val="00FF2F69"/>
    <w:rsid w:val="00FF4B5E"/>
    <w:rsid w:val="00FF59CA"/>
    <w:rsid w:val="00FF670E"/>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fcc300,#e1de00,#f4f2b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132CA"/>
    <w:rPr>
      <w:rFonts w:ascii="Times New Roman" w:eastAsia="Times New Roman" w:hAnsi="Times New Roman"/>
      <w:sz w:val="24"/>
      <w:szCs w:val="24"/>
      <w:lang w:val="ro-RO"/>
    </w:rPr>
  </w:style>
  <w:style w:type="paragraph" w:styleId="Heading2">
    <w:name w:val="heading 2"/>
    <w:basedOn w:val="Normal"/>
    <w:next w:val="Normal"/>
    <w:link w:val="Heading2Char"/>
    <w:qFormat/>
    <w:rsid w:val="00EC7CC3"/>
    <w:pPr>
      <w:keepNext/>
      <w:spacing w:before="240" w:after="60"/>
      <w:outlineLvl w:val="1"/>
    </w:pPr>
    <w:rPr>
      <w:rFonts w:ascii="Calibri" w:eastAsia="MS Gothic" w:hAnsi="Calibri"/>
      <w:b/>
      <w:bCs/>
      <w:i/>
      <w:iCs/>
      <w:sz w:val="28"/>
      <w:szCs w:val="28"/>
    </w:rPr>
  </w:style>
  <w:style w:type="paragraph" w:styleId="Heading3">
    <w:name w:val="heading 3"/>
    <w:basedOn w:val="Normal"/>
    <w:link w:val="Heading3Char"/>
    <w:uiPriority w:val="9"/>
    <w:qFormat/>
    <w:rsid w:val="007134B2"/>
    <w:pPr>
      <w:spacing w:before="100" w:beforeAutospacing="1" w:after="100" w:afterAutospacing="1"/>
      <w:outlineLvl w:val="2"/>
    </w:pPr>
    <w:rPr>
      <w:rFonts w:ascii="Times" w:eastAsia="Cambria" w:hAnsi="Times"/>
      <w:b/>
      <w:bCs/>
      <w:sz w:val="27"/>
      <w:szCs w:val="27"/>
      <w:lang w:val="en-US"/>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Textgeneral">
    <w:name w:val="Text general"/>
    <w:qFormat/>
    <w:rsid w:val="00847D60"/>
    <w:pPr>
      <w:tabs>
        <w:tab w:val="left" w:pos="320"/>
      </w:tabs>
      <w:spacing w:line="260" w:lineRule="exact"/>
    </w:pPr>
    <w:rPr>
      <w:szCs w:val="24"/>
    </w:rPr>
  </w:style>
  <w:style w:type="character" w:styleId="Strong">
    <w:name w:val="Strong"/>
    <w:uiPriority w:val="22"/>
    <w:qFormat/>
    <w:rsid w:val="0005783F"/>
    <w:rPr>
      <w:b/>
      <w:bCs/>
    </w:rPr>
  </w:style>
  <w:style w:type="character" w:customStyle="1" w:styleId="BalloonTextChar">
    <w:name w:val="Balloon Text Char"/>
    <w:link w:val="BalloonText"/>
    <w:uiPriority w:val="99"/>
    <w:semiHidden/>
    <w:rsid w:val="0005783F"/>
    <w:rPr>
      <w:rFonts w:ascii="Lucida Grande" w:eastAsia="Times New Roman" w:hAnsi="Lucida Grande" w:cs="Lucida Grande"/>
      <w:sz w:val="18"/>
      <w:szCs w:val="18"/>
      <w:lang w:val="ro-RO"/>
    </w:rPr>
  </w:style>
  <w:style w:type="paragraph" w:styleId="BalloonText">
    <w:name w:val="Balloon Text"/>
    <w:basedOn w:val="Normal"/>
    <w:link w:val="BalloonTextChar"/>
    <w:uiPriority w:val="99"/>
    <w:semiHidden/>
    <w:unhideWhenUsed/>
    <w:rsid w:val="0005783F"/>
    <w:rPr>
      <w:rFonts w:ascii="Lucida Grande" w:hAnsi="Lucida Grande"/>
      <w:sz w:val="18"/>
      <w:szCs w:val="18"/>
      <w:lang/>
    </w:rPr>
  </w:style>
  <w:style w:type="table" w:styleId="TableGrid">
    <w:name w:val="Table Grid"/>
    <w:basedOn w:val="TableNormal"/>
    <w:uiPriority w:val="59"/>
    <w:rsid w:val="00B823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1F2AA8"/>
    <w:pPr>
      <w:tabs>
        <w:tab w:val="center" w:pos="4320"/>
        <w:tab w:val="right" w:pos="8640"/>
      </w:tabs>
    </w:pPr>
    <w:rPr>
      <w:rFonts w:ascii="Cambria" w:eastAsia="Cambria" w:hAnsi="Cambria"/>
      <w:lang w:val="en-US"/>
    </w:rPr>
  </w:style>
  <w:style w:type="paragraph" w:customStyle="1" w:styleId="Titlu">
    <w:name w:val="Titlu"/>
    <w:basedOn w:val="Textgeneral"/>
    <w:qFormat/>
    <w:rsid w:val="001F3486"/>
    <w:pPr>
      <w:spacing w:line="760" w:lineRule="exact"/>
    </w:pPr>
    <w:rPr>
      <w:color w:val="E72800"/>
      <w:spacing w:val="-40"/>
      <w:sz w:val="72"/>
    </w:rPr>
  </w:style>
  <w:style w:type="character" w:customStyle="1" w:styleId="HeaderChar">
    <w:name w:val="Header Char"/>
    <w:basedOn w:val="DefaultParagraphFont"/>
    <w:link w:val="Header"/>
    <w:rsid w:val="001F2AA8"/>
  </w:style>
  <w:style w:type="paragraph" w:styleId="Footer">
    <w:name w:val="footer"/>
    <w:basedOn w:val="Normal"/>
    <w:link w:val="FooterChar"/>
    <w:rsid w:val="001F2AA8"/>
    <w:pPr>
      <w:tabs>
        <w:tab w:val="center" w:pos="4320"/>
        <w:tab w:val="right" w:pos="8640"/>
      </w:tabs>
    </w:pPr>
    <w:rPr>
      <w:rFonts w:ascii="Cambria" w:eastAsia="Cambria" w:hAnsi="Cambria"/>
      <w:lang w:val="en-US"/>
    </w:rPr>
  </w:style>
  <w:style w:type="character" w:customStyle="1" w:styleId="FooterChar">
    <w:name w:val="Footer Char"/>
    <w:basedOn w:val="DefaultParagraphFont"/>
    <w:link w:val="Footer"/>
    <w:rsid w:val="001F2AA8"/>
  </w:style>
  <w:style w:type="character" w:styleId="PageNumber">
    <w:name w:val="page number"/>
    <w:basedOn w:val="DefaultParagraphFont"/>
    <w:rsid w:val="00060853"/>
  </w:style>
  <w:style w:type="paragraph" w:customStyle="1" w:styleId="coloanastanga">
    <w:name w:val="coloana stanga"/>
    <w:basedOn w:val="Normal"/>
    <w:qFormat/>
    <w:rsid w:val="00932F31"/>
    <w:pPr>
      <w:tabs>
        <w:tab w:val="left" w:pos="320"/>
      </w:tabs>
      <w:spacing w:line="260" w:lineRule="exact"/>
    </w:pPr>
    <w:rPr>
      <w:rFonts w:ascii="Calibri" w:eastAsia="Cambria" w:hAnsi="Calibri"/>
      <w:i/>
      <w:sz w:val="20"/>
    </w:rPr>
  </w:style>
  <w:style w:type="character" w:customStyle="1" w:styleId="hps">
    <w:name w:val="hps"/>
    <w:basedOn w:val="DefaultParagraphFont"/>
    <w:rsid w:val="00B95614"/>
  </w:style>
  <w:style w:type="paragraph" w:customStyle="1" w:styleId="intertitlucoloanastanga">
    <w:name w:val="intertitlu coloana stanga"/>
    <w:basedOn w:val="coloanastanga"/>
    <w:qFormat/>
    <w:rsid w:val="001F3486"/>
    <w:rPr>
      <w:i w:val="0"/>
      <w:caps/>
      <w:color w:val="00490F"/>
      <w:spacing w:val="40"/>
    </w:rPr>
  </w:style>
  <w:style w:type="paragraph" w:customStyle="1" w:styleId="bulletscoloanastanga">
    <w:name w:val="bullets coloana stanga"/>
    <w:basedOn w:val="coloanastanga"/>
    <w:qFormat/>
    <w:rsid w:val="006C2FE5"/>
    <w:pPr>
      <w:numPr>
        <w:numId w:val="2"/>
      </w:numPr>
      <w:jc w:val="both"/>
    </w:pPr>
    <w:rPr>
      <w:i w:val="0"/>
    </w:rPr>
  </w:style>
  <w:style w:type="paragraph" w:customStyle="1" w:styleId="pret">
    <w:name w:val="pret"/>
    <w:basedOn w:val="coloanastanga"/>
    <w:qFormat/>
    <w:rsid w:val="001F3486"/>
    <w:pPr>
      <w:spacing w:line="640" w:lineRule="exact"/>
    </w:pPr>
    <w:rPr>
      <w:b/>
      <w:i w:val="0"/>
      <w:color w:val="00490F"/>
      <w:spacing w:val="-14"/>
      <w:sz w:val="56"/>
    </w:rPr>
  </w:style>
  <w:style w:type="paragraph" w:customStyle="1" w:styleId="Intertitlutextlung">
    <w:name w:val="Intertitlu text lung"/>
    <w:basedOn w:val="Textgeneral"/>
    <w:qFormat/>
    <w:rsid w:val="00C862CF"/>
    <w:pPr>
      <w:numPr>
        <w:numId w:val="7"/>
      </w:numPr>
    </w:pPr>
    <w:rPr>
      <w:b/>
      <w:color w:val="E72800"/>
    </w:rPr>
  </w:style>
  <w:style w:type="paragraph" w:customStyle="1" w:styleId="Subtitlutextlung">
    <w:name w:val="Subtitlu text lung"/>
    <w:basedOn w:val="Textgeneral"/>
    <w:qFormat/>
    <w:rsid w:val="001F3486"/>
    <w:pPr>
      <w:pBdr>
        <w:top w:val="single" w:sz="4" w:space="0" w:color="auto"/>
      </w:pBdr>
      <w:spacing w:after="480" w:line="400" w:lineRule="exact"/>
      <w:ind w:left="318" w:hanging="318"/>
    </w:pPr>
    <w:rPr>
      <w:b/>
      <w:color w:val="00490F"/>
      <w:spacing w:val="-4"/>
      <w:sz w:val="36"/>
    </w:rPr>
  </w:style>
  <w:style w:type="paragraph" w:customStyle="1" w:styleId="seniorvoyageintitlu">
    <w:name w:val="senior voyage in titlu"/>
    <w:basedOn w:val="Textgeneral"/>
    <w:qFormat/>
    <w:rsid w:val="00AA4492"/>
    <w:pPr>
      <w:spacing w:after="120"/>
    </w:pPr>
    <w:rPr>
      <w:caps/>
      <w:spacing w:val="20"/>
    </w:rPr>
  </w:style>
  <w:style w:type="paragraph" w:customStyle="1" w:styleId="Titluhotel">
    <w:name w:val="Titlu hotel"/>
    <w:basedOn w:val="Titlu"/>
    <w:qFormat/>
    <w:rsid w:val="00AF1BD1"/>
    <w:pPr>
      <w:ind w:left="-23"/>
    </w:pPr>
    <w:rPr>
      <w:noProof/>
      <w:spacing w:val="-20"/>
      <w:sz w:val="48"/>
    </w:rPr>
  </w:style>
  <w:style w:type="character" w:styleId="Hyperlink">
    <w:name w:val="Hyperlink"/>
    <w:rsid w:val="00EA67B9"/>
    <w:rPr>
      <w:color w:val="0000FF"/>
      <w:u w:val="single"/>
    </w:rPr>
  </w:style>
  <w:style w:type="character" w:customStyle="1" w:styleId="hascaption">
    <w:name w:val="hascaption"/>
    <w:rsid w:val="00C65A80"/>
  </w:style>
  <w:style w:type="character" w:styleId="Emphasis">
    <w:name w:val="Emphasis"/>
    <w:uiPriority w:val="20"/>
    <w:qFormat/>
    <w:rsid w:val="00844E94"/>
    <w:rPr>
      <w:i/>
      <w:iCs/>
    </w:rPr>
  </w:style>
  <w:style w:type="character" w:customStyle="1" w:styleId="hint">
    <w:name w:val="hint"/>
    <w:rsid w:val="00C43729"/>
  </w:style>
  <w:style w:type="character" w:customStyle="1" w:styleId="Heading3Char">
    <w:name w:val="Heading 3 Char"/>
    <w:link w:val="Heading3"/>
    <w:uiPriority w:val="9"/>
    <w:rsid w:val="007134B2"/>
    <w:rPr>
      <w:rFonts w:ascii="Times" w:hAnsi="Times"/>
      <w:b/>
      <w:bCs/>
      <w:sz w:val="27"/>
      <w:szCs w:val="27"/>
    </w:rPr>
  </w:style>
  <w:style w:type="character" w:customStyle="1" w:styleId="apple-converted-space">
    <w:name w:val="apple-converted-space"/>
    <w:rsid w:val="009B0F01"/>
  </w:style>
  <w:style w:type="character" w:customStyle="1" w:styleId="Heading2Char">
    <w:name w:val="Heading 2 Char"/>
    <w:link w:val="Heading2"/>
    <w:rsid w:val="00EC7CC3"/>
    <w:rPr>
      <w:rFonts w:ascii="Calibri" w:eastAsia="MS Gothic" w:hAnsi="Calibri" w:cs="Times New Roman"/>
      <w:b/>
      <w:bCs/>
      <w:i/>
      <w:iCs/>
      <w:sz w:val="28"/>
      <w:szCs w:val="28"/>
      <w:lang w:val="ro-RO"/>
    </w:rPr>
  </w:style>
  <w:style w:type="paragraph" w:styleId="NormalWeb">
    <w:name w:val="Normal (Web)"/>
    <w:basedOn w:val="Normal"/>
    <w:uiPriority w:val="99"/>
    <w:unhideWhenUsed/>
    <w:rsid w:val="00732B4B"/>
    <w:pPr>
      <w:spacing w:before="100" w:beforeAutospacing="1" w:after="100" w:afterAutospacing="1"/>
    </w:pPr>
    <w:rPr>
      <w:rFonts w:ascii="Times" w:eastAsia="Cambria" w:hAnsi="Times"/>
      <w:sz w:val="20"/>
      <w:szCs w:val="20"/>
      <w:lang w:val="en-US"/>
    </w:rPr>
  </w:style>
  <w:style w:type="paragraph" w:styleId="HTMLPreformatted">
    <w:name w:val="HTML Preformatted"/>
    <w:basedOn w:val="Normal"/>
    <w:link w:val="HTMLPreformattedChar"/>
    <w:uiPriority w:val="99"/>
    <w:unhideWhenUsed/>
    <w:rsid w:val="00243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mbria" w:hAnsi="Courier" w:cs="Courier"/>
      <w:sz w:val="20"/>
      <w:szCs w:val="20"/>
      <w:lang w:val="en-US"/>
    </w:rPr>
  </w:style>
  <w:style w:type="character" w:customStyle="1" w:styleId="HTMLPreformattedChar">
    <w:name w:val="HTML Preformatted Char"/>
    <w:link w:val="HTMLPreformatted"/>
    <w:uiPriority w:val="99"/>
    <w:rsid w:val="00243D82"/>
    <w:rPr>
      <w:rFonts w:ascii="Courier" w:hAnsi="Courier" w:cs="Courier"/>
    </w:rPr>
  </w:style>
  <w:style w:type="paragraph" w:customStyle="1" w:styleId="hpdistrictendorsements">
    <w:name w:val="hp_district_endorsements"/>
    <w:basedOn w:val="Normal"/>
    <w:rsid w:val="00A7028B"/>
    <w:pPr>
      <w:spacing w:before="100" w:beforeAutospacing="1" w:after="100" w:afterAutospacing="1"/>
    </w:pPr>
    <w:rPr>
      <w:rFonts w:ascii="Times" w:eastAsia="Cambria" w:hAnsi="Times"/>
      <w:sz w:val="20"/>
      <w:szCs w:val="20"/>
      <w:lang w:val="en-US"/>
    </w:rPr>
  </w:style>
  <w:style w:type="character" w:customStyle="1" w:styleId="hpdistrictendorsementitem">
    <w:name w:val="hp_district_endorsement_item"/>
    <w:rsid w:val="00A7028B"/>
  </w:style>
  <w:style w:type="paragraph" w:customStyle="1" w:styleId="geoinformation">
    <w:name w:val="geo_information"/>
    <w:basedOn w:val="Normal"/>
    <w:rsid w:val="00A7028B"/>
    <w:pPr>
      <w:spacing w:before="100" w:beforeAutospacing="1" w:after="100" w:afterAutospacing="1"/>
    </w:pPr>
    <w:rPr>
      <w:rFonts w:ascii="Times" w:eastAsia="Cambria" w:hAnsi="Times"/>
      <w:sz w:val="20"/>
      <w:szCs w:val="20"/>
      <w:lang w:val="en-US"/>
    </w:rPr>
  </w:style>
  <w:style w:type="paragraph" w:customStyle="1" w:styleId="t">
    <w:name w:val="t"/>
    <w:basedOn w:val="Intertitlutextlung"/>
    <w:rsid w:val="00034BB3"/>
  </w:style>
  <w:style w:type="character" w:customStyle="1" w:styleId="st">
    <w:name w:val="st"/>
    <w:rsid w:val="005A18B0"/>
  </w:style>
</w:styles>
</file>

<file path=word/webSettings.xml><?xml version="1.0" encoding="utf-8"?>
<w:webSettings xmlns:r="http://schemas.openxmlformats.org/officeDocument/2006/relationships" xmlns:w="http://schemas.openxmlformats.org/wordprocessingml/2006/main">
  <w:divs>
    <w:div w:id="9534308">
      <w:bodyDiv w:val="1"/>
      <w:marLeft w:val="0"/>
      <w:marRight w:val="0"/>
      <w:marTop w:val="0"/>
      <w:marBottom w:val="0"/>
      <w:divBdr>
        <w:top w:val="none" w:sz="0" w:space="0" w:color="auto"/>
        <w:left w:val="none" w:sz="0" w:space="0" w:color="auto"/>
        <w:bottom w:val="none" w:sz="0" w:space="0" w:color="auto"/>
        <w:right w:val="none" w:sz="0" w:space="0" w:color="auto"/>
      </w:divBdr>
    </w:div>
    <w:div w:id="26029438">
      <w:bodyDiv w:val="1"/>
      <w:marLeft w:val="0"/>
      <w:marRight w:val="0"/>
      <w:marTop w:val="0"/>
      <w:marBottom w:val="0"/>
      <w:divBdr>
        <w:top w:val="none" w:sz="0" w:space="0" w:color="auto"/>
        <w:left w:val="none" w:sz="0" w:space="0" w:color="auto"/>
        <w:bottom w:val="none" w:sz="0" w:space="0" w:color="auto"/>
        <w:right w:val="none" w:sz="0" w:space="0" w:color="auto"/>
      </w:divBdr>
      <w:divsChild>
        <w:div w:id="526454027">
          <w:marLeft w:val="0"/>
          <w:marRight w:val="0"/>
          <w:marTop w:val="0"/>
          <w:marBottom w:val="0"/>
          <w:divBdr>
            <w:top w:val="none" w:sz="0" w:space="0" w:color="auto"/>
            <w:left w:val="none" w:sz="0" w:space="0" w:color="auto"/>
            <w:bottom w:val="none" w:sz="0" w:space="0" w:color="auto"/>
            <w:right w:val="none" w:sz="0" w:space="0" w:color="auto"/>
          </w:divBdr>
        </w:div>
        <w:div w:id="1654987348">
          <w:marLeft w:val="0"/>
          <w:marRight w:val="0"/>
          <w:marTop w:val="0"/>
          <w:marBottom w:val="0"/>
          <w:divBdr>
            <w:top w:val="none" w:sz="0" w:space="0" w:color="auto"/>
            <w:left w:val="none" w:sz="0" w:space="0" w:color="auto"/>
            <w:bottom w:val="none" w:sz="0" w:space="0" w:color="auto"/>
            <w:right w:val="none" w:sz="0" w:space="0" w:color="auto"/>
          </w:divBdr>
        </w:div>
        <w:div w:id="1842430253">
          <w:marLeft w:val="0"/>
          <w:marRight w:val="0"/>
          <w:marTop w:val="0"/>
          <w:marBottom w:val="0"/>
          <w:divBdr>
            <w:top w:val="none" w:sz="0" w:space="0" w:color="auto"/>
            <w:left w:val="none" w:sz="0" w:space="0" w:color="auto"/>
            <w:bottom w:val="none" w:sz="0" w:space="0" w:color="auto"/>
            <w:right w:val="none" w:sz="0" w:space="0" w:color="auto"/>
          </w:divBdr>
        </w:div>
      </w:divsChild>
    </w:div>
    <w:div w:id="50622015">
      <w:bodyDiv w:val="1"/>
      <w:marLeft w:val="0"/>
      <w:marRight w:val="0"/>
      <w:marTop w:val="0"/>
      <w:marBottom w:val="0"/>
      <w:divBdr>
        <w:top w:val="none" w:sz="0" w:space="0" w:color="auto"/>
        <w:left w:val="none" w:sz="0" w:space="0" w:color="auto"/>
        <w:bottom w:val="none" w:sz="0" w:space="0" w:color="auto"/>
        <w:right w:val="none" w:sz="0" w:space="0" w:color="auto"/>
      </w:divBdr>
      <w:divsChild>
        <w:div w:id="172764176">
          <w:marLeft w:val="0"/>
          <w:marRight w:val="0"/>
          <w:marTop w:val="0"/>
          <w:marBottom w:val="0"/>
          <w:divBdr>
            <w:top w:val="none" w:sz="0" w:space="0" w:color="auto"/>
            <w:left w:val="none" w:sz="0" w:space="0" w:color="auto"/>
            <w:bottom w:val="none" w:sz="0" w:space="0" w:color="auto"/>
            <w:right w:val="none" w:sz="0" w:space="0" w:color="auto"/>
          </w:divBdr>
        </w:div>
        <w:div w:id="258218921">
          <w:marLeft w:val="0"/>
          <w:marRight w:val="0"/>
          <w:marTop w:val="0"/>
          <w:marBottom w:val="0"/>
          <w:divBdr>
            <w:top w:val="none" w:sz="0" w:space="0" w:color="auto"/>
            <w:left w:val="none" w:sz="0" w:space="0" w:color="auto"/>
            <w:bottom w:val="none" w:sz="0" w:space="0" w:color="auto"/>
            <w:right w:val="none" w:sz="0" w:space="0" w:color="auto"/>
          </w:divBdr>
        </w:div>
        <w:div w:id="578901078">
          <w:marLeft w:val="0"/>
          <w:marRight w:val="0"/>
          <w:marTop w:val="0"/>
          <w:marBottom w:val="0"/>
          <w:divBdr>
            <w:top w:val="none" w:sz="0" w:space="0" w:color="auto"/>
            <w:left w:val="none" w:sz="0" w:space="0" w:color="auto"/>
            <w:bottom w:val="none" w:sz="0" w:space="0" w:color="auto"/>
            <w:right w:val="none" w:sz="0" w:space="0" w:color="auto"/>
          </w:divBdr>
        </w:div>
      </w:divsChild>
    </w:div>
    <w:div w:id="52241717">
      <w:bodyDiv w:val="1"/>
      <w:marLeft w:val="0"/>
      <w:marRight w:val="0"/>
      <w:marTop w:val="0"/>
      <w:marBottom w:val="0"/>
      <w:divBdr>
        <w:top w:val="none" w:sz="0" w:space="0" w:color="auto"/>
        <w:left w:val="none" w:sz="0" w:space="0" w:color="auto"/>
        <w:bottom w:val="none" w:sz="0" w:space="0" w:color="auto"/>
        <w:right w:val="none" w:sz="0" w:space="0" w:color="auto"/>
      </w:divBdr>
      <w:divsChild>
        <w:div w:id="694968726">
          <w:marLeft w:val="0"/>
          <w:marRight w:val="0"/>
          <w:marTop w:val="0"/>
          <w:marBottom w:val="0"/>
          <w:divBdr>
            <w:top w:val="none" w:sz="0" w:space="0" w:color="auto"/>
            <w:left w:val="none" w:sz="0" w:space="0" w:color="auto"/>
            <w:bottom w:val="none" w:sz="0" w:space="0" w:color="auto"/>
            <w:right w:val="none" w:sz="0" w:space="0" w:color="auto"/>
          </w:divBdr>
        </w:div>
        <w:div w:id="1252353300">
          <w:marLeft w:val="0"/>
          <w:marRight w:val="0"/>
          <w:marTop w:val="0"/>
          <w:marBottom w:val="0"/>
          <w:divBdr>
            <w:top w:val="none" w:sz="0" w:space="0" w:color="auto"/>
            <w:left w:val="none" w:sz="0" w:space="0" w:color="auto"/>
            <w:bottom w:val="none" w:sz="0" w:space="0" w:color="auto"/>
            <w:right w:val="none" w:sz="0" w:space="0" w:color="auto"/>
          </w:divBdr>
        </w:div>
        <w:div w:id="1255823729">
          <w:marLeft w:val="0"/>
          <w:marRight w:val="0"/>
          <w:marTop w:val="0"/>
          <w:marBottom w:val="0"/>
          <w:divBdr>
            <w:top w:val="none" w:sz="0" w:space="0" w:color="auto"/>
            <w:left w:val="none" w:sz="0" w:space="0" w:color="auto"/>
            <w:bottom w:val="none" w:sz="0" w:space="0" w:color="auto"/>
            <w:right w:val="none" w:sz="0" w:space="0" w:color="auto"/>
          </w:divBdr>
        </w:div>
        <w:div w:id="1586570526">
          <w:marLeft w:val="0"/>
          <w:marRight w:val="0"/>
          <w:marTop w:val="0"/>
          <w:marBottom w:val="0"/>
          <w:divBdr>
            <w:top w:val="none" w:sz="0" w:space="0" w:color="auto"/>
            <w:left w:val="none" w:sz="0" w:space="0" w:color="auto"/>
            <w:bottom w:val="none" w:sz="0" w:space="0" w:color="auto"/>
            <w:right w:val="none" w:sz="0" w:space="0" w:color="auto"/>
          </w:divBdr>
        </w:div>
        <w:div w:id="1791775167">
          <w:marLeft w:val="0"/>
          <w:marRight w:val="0"/>
          <w:marTop w:val="0"/>
          <w:marBottom w:val="0"/>
          <w:divBdr>
            <w:top w:val="none" w:sz="0" w:space="0" w:color="auto"/>
            <w:left w:val="none" w:sz="0" w:space="0" w:color="auto"/>
            <w:bottom w:val="none" w:sz="0" w:space="0" w:color="auto"/>
            <w:right w:val="none" w:sz="0" w:space="0" w:color="auto"/>
          </w:divBdr>
        </w:div>
      </w:divsChild>
    </w:div>
    <w:div w:id="138691567">
      <w:bodyDiv w:val="1"/>
      <w:marLeft w:val="0"/>
      <w:marRight w:val="0"/>
      <w:marTop w:val="0"/>
      <w:marBottom w:val="0"/>
      <w:divBdr>
        <w:top w:val="none" w:sz="0" w:space="0" w:color="auto"/>
        <w:left w:val="none" w:sz="0" w:space="0" w:color="auto"/>
        <w:bottom w:val="none" w:sz="0" w:space="0" w:color="auto"/>
        <w:right w:val="none" w:sz="0" w:space="0" w:color="auto"/>
      </w:divBdr>
      <w:divsChild>
        <w:div w:id="907304236">
          <w:marLeft w:val="0"/>
          <w:marRight w:val="0"/>
          <w:marTop w:val="0"/>
          <w:marBottom w:val="0"/>
          <w:divBdr>
            <w:top w:val="none" w:sz="0" w:space="0" w:color="auto"/>
            <w:left w:val="none" w:sz="0" w:space="0" w:color="auto"/>
            <w:bottom w:val="none" w:sz="0" w:space="0" w:color="auto"/>
            <w:right w:val="none" w:sz="0" w:space="0" w:color="auto"/>
          </w:divBdr>
        </w:div>
        <w:div w:id="2104758491">
          <w:marLeft w:val="0"/>
          <w:marRight w:val="0"/>
          <w:marTop w:val="0"/>
          <w:marBottom w:val="225"/>
          <w:divBdr>
            <w:top w:val="none" w:sz="0" w:space="0" w:color="auto"/>
            <w:left w:val="none" w:sz="0" w:space="0" w:color="auto"/>
            <w:bottom w:val="none" w:sz="0" w:space="0" w:color="auto"/>
            <w:right w:val="none" w:sz="0" w:space="0" w:color="auto"/>
          </w:divBdr>
        </w:div>
      </w:divsChild>
    </w:div>
    <w:div w:id="239099358">
      <w:bodyDiv w:val="1"/>
      <w:marLeft w:val="0"/>
      <w:marRight w:val="0"/>
      <w:marTop w:val="0"/>
      <w:marBottom w:val="0"/>
      <w:divBdr>
        <w:top w:val="none" w:sz="0" w:space="0" w:color="auto"/>
        <w:left w:val="none" w:sz="0" w:space="0" w:color="auto"/>
        <w:bottom w:val="none" w:sz="0" w:space="0" w:color="auto"/>
        <w:right w:val="none" w:sz="0" w:space="0" w:color="auto"/>
      </w:divBdr>
    </w:div>
    <w:div w:id="318194814">
      <w:bodyDiv w:val="1"/>
      <w:marLeft w:val="0"/>
      <w:marRight w:val="0"/>
      <w:marTop w:val="0"/>
      <w:marBottom w:val="0"/>
      <w:divBdr>
        <w:top w:val="none" w:sz="0" w:space="0" w:color="auto"/>
        <w:left w:val="none" w:sz="0" w:space="0" w:color="auto"/>
        <w:bottom w:val="none" w:sz="0" w:space="0" w:color="auto"/>
        <w:right w:val="none" w:sz="0" w:space="0" w:color="auto"/>
      </w:divBdr>
      <w:divsChild>
        <w:div w:id="582833228">
          <w:marLeft w:val="0"/>
          <w:marRight w:val="0"/>
          <w:marTop w:val="0"/>
          <w:marBottom w:val="0"/>
          <w:divBdr>
            <w:top w:val="none" w:sz="0" w:space="0" w:color="auto"/>
            <w:left w:val="none" w:sz="0" w:space="0" w:color="auto"/>
            <w:bottom w:val="none" w:sz="0" w:space="0" w:color="auto"/>
            <w:right w:val="none" w:sz="0" w:space="0" w:color="auto"/>
          </w:divBdr>
        </w:div>
        <w:div w:id="1558466563">
          <w:marLeft w:val="0"/>
          <w:marRight w:val="0"/>
          <w:marTop w:val="0"/>
          <w:marBottom w:val="0"/>
          <w:divBdr>
            <w:top w:val="none" w:sz="0" w:space="0" w:color="auto"/>
            <w:left w:val="none" w:sz="0" w:space="0" w:color="auto"/>
            <w:bottom w:val="none" w:sz="0" w:space="0" w:color="auto"/>
            <w:right w:val="none" w:sz="0" w:space="0" w:color="auto"/>
          </w:divBdr>
        </w:div>
      </w:divsChild>
    </w:div>
    <w:div w:id="383406282">
      <w:bodyDiv w:val="1"/>
      <w:marLeft w:val="0"/>
      <w:marRight w:val="0"/>
      <w:marTop w:val="0"/>
      <w:marBottom w:val="0"/>
      <w:divBdr>
        <w:top w:val="none" w:sz="0" w:space="0" w:color="auto"/>
        <w:left w:val="none" w:sz="0" w:space="0" w:color="auto"/>
        <w:bottom w:val="none" w:sz="0" w:space="0" w:color="auto"/>
        <w:right w:val="none" w:sz="0" w:space="0" w:color="auto"/>
      </w:divBdr>
      <w:divsChild>
        <w:div w:id="1035620885">
          <w:marLeft w:val="0"/>
          <w:marRight w:val="0"/>
          <w:marTop w:val="0"/>
          <w:marBottom w:val="0"/>
          <w:divBdr>
            <w:top w:val="none" w:sz="0" w:space="0" w:color="auto"/>
            <w:left w:val="none" w:sz="0" w:space="0" w:color="auto"/>
            <w:bottom w:val="none" w:sz="0" w:space="0" w:color="auto"/>
            <w:right w:val="none" w:sz="0" w:space="0" w:color="auto"/>
          </w:divBdr>
        </w:div>
      </w:divsChild>
    </w:div>
    <w:div w:id="429550159">
      <w:bodyDiv w:val="1"/>
      <w:marLeft w:val="0"/>
      <w:marRight w:val="0"/>
      <w:marTop w:val="0"/>
      <w:marBottom w:val="0"/>
      <w:divBdr>
        <w:top w:val="none" w:sz="0" w:space="0" w:color="auto"/>
        <w:left w:val="none" w:sz="0" w:space="0" w:color="auto"/>
        <w:bottom w:val="none" w:sz="0" w:space="0" w:color="auto"/>
        <w:right w:val="none" w:sz="0" w:space="0" w:color="auto"/>
      </w:divBdr>
    </w:div>
    <w:div w:id="462579096">
      <w:bodyDiv w:val="1"/>
      <w:marLeft w:val="0"/>
      <w:marRight w:val="0"/>
      <w:marTop w:val="0"/>
      <w:marBottom w:val="0"/>
      <w:divBdr>
        <w:top w:val="none" w:sz="0" w:space="0" w:color="auto"/>
        <w:left w:val="none" w:sz="0" w:space="0" w:color="auto"/>
        <w:bottom w:val="none" w:sz="0" w:space="0" w:color="auto"/>
        <w:right w:val="none" w:sz="0" w:space="0" w:color="auto"/>
      </w:divBdr>
      <w:divsChild>
        <w:div w:id="2034382539">
          <w:marLeft w:val="0"/>
          <w:marRight w:val="0"/>
          <w:marTop w:val="0"/>
          <w:marBottom w:val="0"/>
          <w:divBdr>
            <w:top w:val="none" w:sz="0" w:space="0" w:color="auto"/>
            <w:left w:val="none" w:sz="0" w:space="0" w:color="auto"/>
            <w:bottom w:val="none" w:sz="0" w:space="0" w:color="auto"/>
            <w:right w:val="none" w:sz="0" w:space="0" w:color="auto"/>
          </w:divBdr>
        </w:div>
      </w:divsChild>
    </w:div>
    <w:div w:id="469787256">
      <w:bodyDiv w:val="1"/>
      <w:marLeft w:val="0"/>
      <w:marRight w:val="0"/>
      <w:marTop w:val="0"/>
      <w:marBottom w:val="0"/>
      <w:divBdr>
        <w:top w:val="none" w:sz="0" w:space="0" w:color="auto"/>
        <w:left w:val="none" w:sz="0" w:space="0" w:color="auto"/>
        <w:bottom w:val="none" w:sz="0" w:space="0" w:color="auto"/>
        <w:right w:val="none" w:sz="0" w:space="0" w:color="auto"/>
      </w:divBdr>
    </w:div>
    <w:div w:id="539905132">
      <w:bodyDiv w:val="1"/>
      <w:marLeft w:val="0"/>
      <w:marRight w:val="0"/>
      <w:marTop w:val="0"/>
      <w:marBottom w:val="0"/>
      <w:divBdr>
        <w:top w:val="none" w:sz="0" w:space="0" w:color="auto"/>
        <w:left w:val="none" w:sz="0" w:space="0" w:color="auto"/>
        <w:bottom w:val="none" w:sz="0" w:space="0" w:color="auto"/>
        <w:right w:val="none" w:sz="0" w:space="0" w:color="auto"/>
      </w:divBdr>
      <w:divsChild>
        <w:div w:id="639959961">
          <w:marLeft w:val="0"/>
          <w:marRight w:val="0"/>
          <w:marTop w:val="0"/>
          <w:marBottom w:val="0"/>
          <w:divBdr>
            <w:top w:val="none" w:sz="0" w:space="0" w:color="auto"/>
            <w:left w:val="none" w:sz="0" w:space="0" w:color="auto"/>
            <w:bottom w:val="none" w:sz="0" w:space="0" w:color="auto"/>
            <w:right w:val="none" w:sz="0" w:space="0" w:color="auto"/>
          </w:divBdr>
        </w:div>
        <w:div w:id="1124926398">
          <w:marLeft w:val="0"/>
          <w:marRight w:val="0"/>
          <w:marTop w:val="0"/>
          <w:marBottom w:val="225"/>
          <w:divBdr>
            <w:top w:val="none" w:sz="0" w:space="0" w:color="auto"/>
            <w:left w:val="none" w:sz="0" w:space="0" w:color="auto"/>
            <w:bottom w:val="none" w:sz="0" w:space="0" w:color="auto"/>
            <w:right w:val="none" w:sz="0" w:space="0" w:color="auto"/>
          </w:divBdr>
        </w:div>
      </w:divsChild>
    </w:div>
    <w:div w:id="542064489">
      <w:bodyDiv w:val="1"/>
      <w:marLeft w:val="0"/>
      <w:marRight w:val="0"/>
      <w:marTop w:val="0"/>
      <w:marBottom w:val="0"/>
      <w:divBdr>
        <w:top w:val="none" w:sz="0" w:space="0" w:color="auto"/>
        <w:left w:val="none" w:sz="0" w:space="0" w:color="auto"/>
        <w:bottom w:val="none" w:sz="0" w:space="0" w:color="auto"/>
        <w:right w:val="none" w:sz="0" w:space="0" w:color="auto"/>
      </w:divBdr>
      <w:divsChild>
        <w:div w:id="1453287949">
          <w:marLeft w:val="0"/>
          <w:marRight w:val="0"/>
          <w:marTop w:val="0"/>
          <w:marBottom w:val="0"/>
          <w:divBdr>
            <w:top w:val="none" w:sz="0" w:space="0" w:color="auto"/>
            <w:left w:val="none" w:sz="0" w:space="0" w:color="auto"/>
            <w:bottom w:val="none" w:sz="0" w:space="0" w:color="auto"/>
            <w:right w:val="none" w:sz="0" w:space="0" w:color="auto"/>
          </w:divBdr>
        </w:div>
      </w:divsChild>
    </w:div>
    <w:div w:id="572161640">
      <w:bodyDiv w:val="1"/>
      <w:marLeft w:val="0"/>
      <w:marRight w:val="0"/>
      <w:marTop w:val="0"/>
      <w:marBottom w:val="0"/>
      <w:divBdr>
        <w:top w:val="none" w:sz="0" w:space="0" w:color="auto"/>
        <w:left w:val="none" w:sz="0" w:space="0" w:color="auto"/>
        <w:bottom w:val="none" w:sz="0" w:space="0" w:color="auto"/>
        <w:right w:val="none" w:sz="0" w:space="0" w:color="auto"/>
      </w:divBdr>
      <w:divsChild>
        <w:div w:id="1374504849">
          <w:marLeft w:val="0"/>
          <w:marRight w:val="0"/>
          <w:marTop w:val="0"/>
          <w:marBottom w:val="0"/>
          <w:divBdr>
            <w:top w:val="none" w:sz="0" w:space="0" w:color="auto"/>
            <w:left w:val="none" w:sz="0" w:space="0" w:color="auto"/>
            <w:bottom w:val="none" w:sz="0" w:space="0" w:color="auto"/>
            <w:right w:val="none" w:sz="0" w:space="0" w:color="auto"/>
          </w:divBdr>
        </w:div>
      </w:divsChild>
    </w:div>
    <w:div w:id="584807448">
      <w:bodyDiv w:val="1"/>
      <w:marLeft w:val="0"/>
      <w:marRight w:val="0"/>
      <w:marTop w:val="0"/>
      <w:marBottom w:val="0"/>
      <w:divBdr>
        <w:top w:val="none" w:sz="0" w:space="0" w:color="auto"/>
        <w:left w:val="none" w:sz="0" w:space="0" w:color="auto"/>
        <w:bottom w:val="none" w:sz="0" w:space="0" w:color="auto"/>
        <w:right w:val="none" w:sz="0" w:space="0" w:color="auto"/>
      </w:divBdr>
      <w:divsChild>
        <w:div w:id="372654522">
          <w:marLeft w:val="0"/>
          <w:marRight w:val="0"/>
          <w:marTop w:val="0"/>
          <w:marBottom w:val="0"/>
          <w:divBdr>
            <w:top w:val="none" w:sz="0" w:space="0" w:color="auto"/>
            <w:left w:val="none" w:sz="0" w:space="0" w:color="auto"/>
            <w:bottom w:val="none" w:sz="0" w:space="0" w:color="auto"/>
            <w:right w:val="none" w:sz="0" w:space="0" w:color="auto"/>
          </w:divBdr>
        </w:div>
      </w:divsChild>
    </w:div>
    <w:div w:id="787820032">
      <w:bodyDiv w:val="1"/>
      <w:marLeft w:val="0"/>
      <w:marRight w:val="0"/>
      <w:marTop w:val="0"/>
      <w:marBottom w:val="0"/>
      <w:divBdr>
        <w:top w:val="none" w:sz="0" w:space="0" w:color="auto"/>
        <w:left w:val="none" w:sz="0" w:space="0" w:color="auto"/>
        <w:bottom w:val="none" w:sz="0" w:space="0" w:color="auto"/>
        <w:right w:val="none" w:sz="0" w:space="0" w:color="auto"/>
      </w:divBdr>
    </w:div>
    <w:div w:id="823591734">
      <w:bodyDiv w:val="1"/>
      <w:marLeft w:val="0"/>
      <w:marRight w:val="0"/>
      <w:marTop w:val="0"/>
      <w:marBottom w:val="0"/>
      <w:divBdr>
        <w:top w:val="none" w:sz="0" w:space="0" w:color="auto"/>
        <w:left w:val="none" w:sz="0" w:space="0" w:color="auto"/>
        <w:bottom w:val="none" w:sz="0" w:space="0" w:color="auto"/>
        <w:right w:val="none" w:sz="0" w:space="0" w:color="auto"/>
      </w:divBdr>
      <w:divsChild>
        <w:div w:id="1804885440">
          <w:marLeft w:val="0"/>
          <w:marRight w:val="0"/>
          <w:marTop w:val="0"/>
          <w:marBottom w:val="0"/>
          <w:divBdr>
            <w:top w:val="none" w:sz="0" w:space="0" w:color="auto"/>
            <w:left w:val="none" w:sz="0" w:space="0" w:color="auto"/>
            <w:bottom w:val="none" w:sz="0" w:space="0" w:color="auto"/>
            <w:right w:val="none" w:sz="0" w:space="0" w:color="auto"/>
          </w:divBdr>
        </w:div>
        <w:div w:id="1876966859">
          <w:marLeft w:val="0"/>
          <w:marRight w:val="0"/>
          <w:marTop w:val="0"/>
          <w:marBottom w:val="0"/>
          <w:divBdr>
            <w:top w:val="none" w:sz="0" w:space="0" w:color="auto"/>
            <w:left w:val="none" w:sz="0" w:space="0" w:color="auto"/>
            <w:bottom w:val="none" w:sz="0" w:space="0" w:color="auto"/>
            <w:right w:val="none" w:sz="0" w:space="0" w:color="auto"/>
          </w:divBdr>
          <w:divsChild>
            <w:div w:id="7437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3545">
      <w:bodyDiv w:val="1"/>
      <w:marLeft w:val="0"/>
      <w:marRight w:val="0"/>
      <w:marTop w:val="0"/>
      <w:marBottom w:val="0"/>
      <w:divBdr>
        <w:top w:val="none" w:sz="0" w:space="0" w:color="auto"/>
        <w:left w:val="none" w:sz="0" w:space="0" w:color="auto"/>
        <w:bottom w:val="none" w:sz="0" w:space="0" w:color="auto"/>
        <w:right w:val="none" w:sz="0" w:space="0" w:color="auto"/>
      </w:divBdr>
    </w:div>
    <w:div w:id="1168516600">
      <w:bodyDiv w:val="1"/>
      <w:marLeft w:val="0"/>
      <w:marRight w:val="0"/>
      <w:marTop w:val="0"/>
      <w:marBottom w:val="0"/>
      <w:divBdr>
        <w:top w:val="none" w:sz="0" w:space="0" w:color="auto"/>
        <w:left w:val="none" w:sz="0" w:space="0" w:color="auto"/>
        <w:bottom w:val="none" w:sz="0" w:space="0" w:color="auto"/>
        <w:right w:val="none" w:sz="0" w:space="0" w:color="auto"/>
      </w:divBdr>
      <w:divsChild>
        <w:div w:id="432628564">
          <w:marLeft w:val="0"/>
          <w:marRight w:val="0"/>
          <w:marTop w:val="0"/>
          <w:marBottom w:val="0"/>
          <w:divBdr>
            <w:top w:val="none" w:sz="0" w:space="0" w:color="auto"/>
            <w:left w:val="none" w:sz="0" w:space="0" w:color="auto"/>
            <w:bottom w:val="none" w:sz="0" w:space="0" w:color="auto"/>
            <w:right w:val="none" w:sz="0" w:space="0" w:color="auto"/>
          </w:divBdr>
        </w:div>
        <w:div w:id="521868104">
          <w:marLeft w:val="0"/>
          <w:marRight w:val="0"/>
          <w:marTop w:val="0"/>
          <w:marBottom w:val="0"/>
          <w:divBdr>
            <w:top w:val="none" w:sz="0" w:space="0" w:color="auto"/>
            <w:left w:val="none" w:sz="0" w:space="0" w:color="auto"/>
            <w:bottom w:val="none" w:sz="0" w:space="0" w:color="auto"/>
            <w:right w:val="none" w:sz="0" w:space="0" w:color="auto"/>
          </w:divBdr>
        </w:div>
        <w:div w:id="753013894">
          <w:marLeft w:val="0"/>
          <w:marRight w:val="0"/>
          <w:marTop w:val="0"/>
          <w:marBottom w:val="0"/>
          <w:divBdr>
            <w:top w:val="none" w:sz="0" w:space="0" w:color="auto"/>
            <w:left w:val="none" w:sz="0" w:space="0" w:color="auto"/>
            <w:bottom w:val="none" w:sz="0" w:space="0" w:color="auto"/>
            <w:right w:val="none" w:sz="0" w:space="0" w:color="auto"/>
          </w:divBdr>
        </w:div>
        <w:div w:id="864443763">
          <w:marLeft w:val="0"/>
          <w:marRight w:val="0"/>
          <w:marTop w:val="0"/>
          <w:marBottom w:val="0"/>
          <w:divBdr>
            <w:top w:val="none" w:sz="0" w:space="0" w:color="auto"/>
            <w:left w:val="none" w:sz="0" w:space="0" w:color="auto"/>
            <w:bottom w:val="none" w:sz="0" w:space="0" w:color="auto"/>
            <w:right w:val="none" w:sz="0" w:space="0" w:color="auto"/>
          </w:divBdr>
        </w:div>
        <w:div w:id="1085036522">
          <w:marLeft w:val="0"/>
          <w:marRight w:val="0"/>
          <w:marTop w:val="0"/>
          <w:marBottom w:val="0"/>
          <w:divBdr>
            <w:top w:val="none" w:sz="0" w:space="0" w:color="auto"/>
            <w:left w:val="none" w:sz="0" w:space="0" w:color="auto"/>
            <w:bottom w:val="none" w:sz="0" w:space="0" w:color="auto"/>
            <w:right w:val="none" w:sz="0" w:space="0" w:color="auto"/>
          </w:divBdr>
        </w:div>
        <w:div w:id="1235505655">
          <w:marLeft w:val="0"/>
          <w:marRight w:val="0"/>
          <w:marTop w:val="0"/>
          <w:marBottom w:val="0"/>
          <w:divBdr>
            <w:top w:val="none" w:sz="0" w:space="0" w:color="auto"/>
            <w:left w:val="none" w:sz="0" w:space="0" w:color="auto"/>
            <w:bottom w:val="none" w:sz="0" w:space="0" w:color="auto"/>
            <w:right w:val="none" w:sz="0" w:space="0" w:color="auto"/>
          </w:divBdr>
        </w:div>
        <w:div w:id="1834028658">
          <w:marLeft w:val="0"/>
          <w:marRight w:val="0"/>
          <w:marTop w:val="0"/>
          <w:marBottom w:val="0"/>
          <w:divBdr>
            <w:top w:val="none" w:sz="0" w:space="0" w:color="auto"/>
            <w:left w:val="none" w:sz="0" w:space="0" w:color="auto"/>
            <w:bottom w:val="none" w:sz="0" w:space="0" w:color="auto"/>
            <w:right w:val="none" w:sz="0" w:space="0" w:color="auto"/>
          </w:divBdr>
        </w:div>
      </w:divsChild>
    </w:div>
    <w:div w:id="1192306481">
      <w:bodyDiv w:val="1"/>
      <w:marLeft w:val="0"/>
      <w:marRight w:val="0"/>
      <w:marTop w:val="0"/>
      <w:marBottom w:val="0"/>
      <w:divBdr>
        <w:top w:val="none" w:sz="0" w:space="0" w:color="auto"/>
        <w:left w:val="none" w:sz="0" w:space="0" w:color="auto"/>
        <w:bottom w:val="none" w:sz="0" w:space="0" w:color="auto"/>
        <w:right w:val="none" w:sz="0" w:space="0" w:color="auto"/>
      </w:divBdr>
      <w:divsChild>
        <w:div w:id="763451357">
          <w:marLeft w:val="0"/>
          <w:marRight w:val="0"/>
          <w:marTop w:val="0"/>
          <w:marBottom w:val="0"/>
          <w:divBdr>
            <w:top w:val="none" w:sz="0" w:space="0" w:color="auto"/>
            <w:left w:val="none" w:sz="0" w:space="0" w:color="auto"/>
            <w:bottom w:val="none" w:sz="0" w:space="0" w:color="auto"/>
            <w:right w:val="none" w:sz="0" w:space="0" w:color="auto"/>
          </w:divBdr>
        </w:div>
        <w:div w:id="848835990">
          <w:marLeft w:val="0"/>
          <w:marRight w:val="0"/>
          <w:marTop w:val="0"/>
          <w:marBottom w:val="0"/>
          <w:divBdr>
            <w:top w:val="none" w:sz="0" w:space="0" w:color="auto"/>
            <w:left w:val="none" w:sz="0" w:space="0" w:color="auto"/>
            <w:bottom w:val="none" w:sz="0" w:space="0" w:color="auto"/>
            <w:right w:val="none" w:sz="0" w:space="0" w:color="auto"/>
          </w:divBdr>
        </w:div>
        <w:div w:id="1297686728">
          <w:marLeft w:val="0"/>
          <w:marRight w:val="0"/>
          <w:marTop w:val="0"/>
          <w:marBottom w:val="0"/>
          <w:divBdr>
            <w:top w:val="none" w:sz="0" w:space="0" w:color="auto"/>
            <w:left w:val="none" w:sz="0" w:space="0" w:color="auto"/>
            <w:bottom w:val="none" w:sz="0" w:space="0" w:color="auto"/>
            <w:right w:val="none" w:sz="0" w:space="0" w:color="auto"/>
          </w:divBdr>
        </w:div>
        <w:div w:id="1717466572">
          <w:marLeft w:val="0"/>
          <w:marRight w:val="0"/>
          <w:marTop w:val="0"/>
          <w:marBottom w:val="0"/>
          <w:divBdr>
            <w:top w:val="none" w:sz="0" w:space="0" w:color="auto"/>
            <w:left w:val="none" w:sz="0" w:space="0" w:color="auto"/>
            <w:bottom w:val="none" w:sz="0" w:space="0" w:color="auto"/>
            <w:right w:val="none" w:sz="0" w:space="0" w:color="auto"/>
          </w:divBdr>
        </w:div>
      </w:divsChild>
    </w:div>
    <w:div w:id="1204098581">
      <w:bodyDiv w:val="1"/>
      <w:marLeft w:val="0"/>
      <w:marRight w:val="0"/>
      <w:marTop w:val="0"/>
      <w:marBottom w:val="0"/>
      <w:divBdr>
        <w:top w:val="none" w:sz="0" w:space="0" w:color="auto"/>
        <w:left w:val="none" w:sz="0" w:space="0" w:color="auto"/>
        <w:bottom w:val="none" w:sz="0" w:space="0" w:color="auto"/>
        <w:right w:val="none" w:sz="0" w:space="0" w:color="auto"/>
      </w:divBdr>
      <w:divsChild>
        <w:div w:id="95904407">
          <w:marLeft w:val="0"/>
          <w:marRight w:val="0"/>
          <w:marTop w:val="0"/>
          <w:marBottom w:val="0"/>
          <w:divBdr>
            <w:top w:val="none" w:sz="0" w:space="0" w:color="auto"/>
            <w:left w:val="none" w:sz="0" w:space="0" w:color="auto"/>
            <w:bottom w:val="none" w:sz="0" w:space="0" w:color="auto"/>
            <w:right w:val="none" w:sz="0" w:space="0" w:color="auto"/>
          </w:divBdr>
        </w:div>
        <w:div w:id="102191969">
          <w:marLeft w:val="0"/>
          <w:marRight w:val="0"/>
          <w:marTop w:val="0"/>
          <w:marBottom w:val="0"/>
          <w:divBdr>
            <w:top w:val="none" w:sz="0" w:space="0" w:color="auto"/>
            <w:left w:val="none" w:sz="0" w:space="0" w:color="auto"/>
            <w:bottom w:val="none" w:sz="0" w:space="0" w:color="auto"/>
            <w:right w:val="none" w:sz="0" w:space="0" w:color="auto"/>
          </w:divBdr>
        </w:div>
        <w:div w:id="591545726">
          <w:marLeft w:val="0"/>
          <w:marRight w:val="0"/>
          <w:marTop w:val="0"/>
          <w:marBottom w:val="0"/>
          <w:divBdr>
            <w:top w:val="none" w:sz="0" w:space="0" w:color="auto"/>
            <w:left w:val="none" w:sz="0" w:space="0" w:color="auto"/>
            <w:bottom w:val="none" w:sz="0" w:space="0" w:color="auto"/>
            <w:right w:val="none" w:sz="0" w:space="0" w:color="auto"/>
          </w:divBdr>
        </w:div>
        <w:div w:id="1317605909">
          <w:marLeft w:val="0"/>
          <w:marRight w:val="0"/>
          <w:marTop w:val="0"/>
          <w:marBottom w:val="0"/>
          <w:divBdr>
            <w:top w:val="none" w:sz="0" w:space="0" w:color="auto"/>
            <w:left w:val="none" w:sz="0" w:space="0" w:color="auto"/>
            <w:bottom w:val="none" w:sz="0" w:space="0" w:color="auto"/>
            <w:right w:val="none" w:sz="0" w:space="0" w:color="auto"/>
          </w:divBdr>
        </w:div>
        <w:div w:id="1584102021">
          <w:marLeft w:val="0"/>
          <w:marRight w:val="0"/>
          <w:marTop w:val="0"/>
          <w:marBottom w:val="0"/>
          <w:divBdr>
            <w:top w:val="none" w:sz="0" w:space="0" w:color="auto"/>
            <w:left w:val="none" w:sz="0" w:space="0" w:color="auto"/>
            <w:bottom w:val="none" w:sz="0" w:space="0" w:color="auto"/>
            <w:right w:val="none" w:sz="0" w:space="0" w:color="auto"/>
          </w:divBdr>
        </w:div>
        <w:div w:id="1731809251">
          <w:marLeft w:val="0"/>
          <w:marRight w:val="0"/>
          <w:marTop w:val="0"/>
          <w:marBottom w:val="0"/>
          <w:divBdr>
            <w:top w:val="none" w:sz="0" w:space="0" w:color="auto"/>
            <w:left w:val="none" w:sz="0" w:space="0" w:color="auto"/>
            <w:bottom w:val="none" w:sz="0" w:space="0" w:color="auto"/>
            <w:right w:val="none" w:sz="0" w:space="0" w:color="auto"/>
          </w:divBdr>
        </w:div>
        <w:div w:id="2140105319">
          <w:marLeft w:val="0"/>
          <w:marRight w:val="0"/>
          <w:marTop w:val="0"/>
          <w:marBottom w:val="0"/>
          <w:divBdr>
            <w:top w:val="none" w:sz="0" w:space="0" w:color="auto"/>
            <w:left w:val="none" w:sz="0" w:space="0" w:color="auto"/>
            <w:bottom w:val="none" w:sz="0" w:space="0" w:color="auto"/>
            <w:right w:val="none" w:sz="0" w:space="0" w:color="auto"/>
          </w:divBdr>
        </w:div>
      </w:divsChild>
    </w:div>
    <w:div w:id="1273364562">
      <w:bodyDiv w:val="1"/>
      <w:marLeft w:val="0"/>
      <w:marRight w:val="0"/>
      <w:marTop w:val="0"/>
      <w:marBottom w:val="0"/>
      <w:divBdr>
        <w:top w:val="none" w:sz="0" w:space="0" w:color="auto"/>
        <w:left w:val="none" w:sz="0" w:space="0" w:color="auto"/>
        <w:bottom w:val="none" w:sz="0" w:space="0" w:color="auto"/>
        <w:right w:val="none" w:sz="0" w:space="0" w:color="auto"/>
      </w:divBdr>
    </w:div>
    <w:div w:id="1283346245">
      <w:bodyDiv w:val="1"/>
      <w:marLeft w:val="0"/>
      <w:marRight w:val="0"/>
      <w:marTop w:val="0"/>
      <w:marBottom w:val="0"/>
      <w:divBdr>
        <w:top w:val="none" w:sz="0" w:space="0" w:color="auto"/>
        <w:left w:val="none" w:sz="0" w:space="0" w:color="auto"/>
        <w:bottom w:val="none" w:sz="0" w:space="0" w:color="auto"/>
        <w:right w:val="none" w:sz="0" w:space="0" w:color="auto"/>
      </w:divBdr>
      <w:divsChild>
        <w:div w:id="109251712">
          <w:marLeft w:val="0"/>
          <w:marRight w:val="0"/>
          <w:marTop w:val="0"/>
          <w:marBottom w:val="0"/>
          <w:divBdr>
            <w:top w:val="none" w:sz="0" w:space="0" w:color="auto"/>
            <w:left w:val="none" w:sz="0" w:space="0" w:color="auto"/>
            <w:bottom w:val="none" w:sz="0" w:space="0" w:color="auto"/>
            <w:right w:val="none" w:sz="0" w:space="0" w:color="auto"/>
          </w:divBdr>
        </w:div>
        <w:div w:id="109472369">
          <w:marLeft w:val="0"/>
          <w:marRight w:val="0"/>
          <w:marTop w:val="0"/>
          <w:marBottom w:val="0"/>
          <w:divBdr>
            <w:top w:val="none" w:sz="0" w:space="0" w:color="auto"/>
            <w:left w:val="none" w:sz="0" w:space="0" w:color="auto"/>
            <w:bottom w:val="none" w:sz="0" w:space="0" w:color="auto"/>
            <w:right w:val="none" w:sz="0" w:space="0" w:color="auto"/>
          </w:divBdr>
        </w:div>
        <w:div w:id="349189672">
          <w:marLeft w:val="0"/>
          <w:marRight w:val="0"/>
          <w:marTop w:val="0"/>
          <w:marBottom w:val="0"/>
          <w:divBdr>
            <w:top w:val="none" w:sz="0" w:space="0" w:color="auto"/>
            <w:left w:val="none" w:sz="0" w:space="0" w:color="auto"/>
            <w:bottom w:val="none" w:sz="0" w:space="0" w:color="auto"/>
            <w:right w:val="none" w:sz="0" w:space="0" w:color="auto"/>
          </w:divBdr>
        </w:div>
        <w:div w:id="522742439">
          <w:marLeft w:val="0"/>
          <w:marRight w:val="0"/>
          <w:marTop w:val="0"/>
          <w:marBottom w:val="0"/>
          <w:divBdr>
            <w:top w:val="none" w:sz="0" w:space="0" w:color="auto"/>
            <w:left w:val="none" w:sz="0" w:space="0" w:color="auto"/>
            <w:bottom w:val="none" w:sz="0" w:space="0" w:color="auto"/>
            <w:right w:val="none" w:sz="0" w:space="0" w:color="auto"/>
          </w:divBdr>
        </w:div>
        <w:div w:id="707998530">
          <w:marLeft w:val="0"/>
          <w:marRight w:val="0"/>
          <w:marTop w:val="0"/>
          <w:marBottom w:val="0"/>
          <w:divBdr>
            <w:top w:val="none" w:sz="0" w:space="0" w:color="auto"/>
            <w:left w:val="none" w:sz="0" w:space="0" w:color="auto"/>
            <w:bottom w:val="none" w:sz="0" w:space="0" w:color="auto"/>
            <w:right w:val="none" w:sz="0" w:space="0" w:color="auto"/>
          </w:divBdr>
        </w:div>
        <w:div w:id="727728804">
          <w:marLeft w:val="0"/>
          <w:marRight w:val="0"/>
          <w:marTop w:val="0"/>
          <w:marBottom w:val="0"/>
          <w:divBdr>
            <w:top w:val="none" w:sz="0" w:space="0" w:color="auto"/>
            <w:left w:val="none" w:sz="0" w:space="0" w:color="auto"/>
            <w:bottom w:val="none" w:sz="0" w:space="0" w:color="auto"/>
            <w:right w:val="none" w:sz="0" w:space="0" w:color="auto"/>
          </w:divBdr>
        </w:div>
        <w:div w:id="900559061">
          <w:marLeft w:val="0"/>
          <w:marRight w:val="0"/>
          <w:marTop w:val="0"/>
          <w:marBottom w:val="0"/>
          <w:divBdr>
            <w:top w:val="none" w:sz="0" w:space="0" w:color="auto"/>
            <w:left w:val="none" w:sz="0" w:space="0" w:color="auto"/>
            <w:bottom w:val="none" w:sz="0" w:space="0" w:color="auto"/>
            <w:right w:val="none" w:sz="0" w:space="0" w:color="auto"/>
          </w:divBdr>
        </w:div>
        <w:div w:id="988362447">
          <w:marLeft w:val="0"/>
          <w:marRight w:val="0"/>
          <w:marTop w:val="0"/>
          <w:marBottom w:val="0"/>
          <w:divBdr>
            <w:top w:val="none" w:sz="0" w:space="0" w:color="auto"/>
            <w:left w:val="none" w:sz="0" w:space="0" w:color="auto"/>
            <w:bottom w:val="none" w:sz="0" w:space="0" w:color="auto"/>
            <w:right w:val="none" w:sz="0" w:space="0" w:color="auto"/>
          </w:divBdr>
        </w:div>
      </w:divsChild>
    </w:div>
    <w:div w:id="1348023980">
      <w:bodyDiv w:val="1"/>
      <w:marLeft w:val="0"/>
      <w:marRight w:val="0"/>
      <w:marTop w:val="0"/>
      <w:marBottom w:val="0"/>
      <w:divBdr>
        <w:top w:val="none" w:sz="0" w:space="0" w:color="auto"/>
        <w:left w:val="none" w:sz="0" w:space="0" w:color="auto"/>
        <w:bottom w:val="none" w:sz="0" w:space="0" w:color="auto"/>
        <w:right w:val="none" w:sz="0" w:space="0" w:color="auto"/>
      </w:divBdr>
      <w:divsChild>
        <w:div w:id="166135691">
          <w:marLeft w:val="0"/>
          <w:marRight w:val="0"/>
          <w:marTop w:val="0"/>
          <w:marBottom w:val="0"/>
          <w:divBdr>
            <w:top w:val="none" w:sz="0" w:space="0" w:color="auto"/>
            <w:left w:val="none" w:sz="0" w:space="0" w:color="auto"/>
            <w:bottom w:val="none" w:sz="0" w:space="0" w:color="auto"/>
            <w:right w:val="none" w:sz="0" w:space="0" w:color="auto"/>
          </w:divBdr>
        </w:div>
        <w:div w:id="218321953">
          <w:marLeft w:val="0"/>
          <w:marRight w:val="0"/>
          <w:marTop w:val="0"/>
          <w:marBottom w:val="0"/>
          <w:divBdr>
            <w:top w:val="none" w:sz="0" w:space="0" w:color="auto"/>
            <w:left w:val="none" w:sz="0" w:space="0" w:color="auto"/>
            <w:bottom w:val="none" w:sz="0" w:space="0" w:color="auto"/>
            <w:right w:val="none" w:sz="0" w:space="0" w:color="auto"/>
          </w:divBdr>
        </w:div>
        <w:div w:id="1399859612">
          <w:marLeft w:val="0"/>
          <w:marRight w:val="0"/>
          <w:marTop w:val="0"/>
          <w:marBottom w:val="0"/>
          <w:divBdr>
            <w:top w:val="none" w:sz="0" w:space="0" w:color="auto"/>
            <w:left w:val="none" w:sz="0" w:space="0" w:color="auto"/>
            <w:bottom w:val="none" w:sz="0" w:space="0" w:color="auto"/>
            <w:right w:val="none" w:sz="0" w:space="0" w:color="auto"/>
          </w:divBdr>
        </w:div>
        <w:div w:id="1439567169">
          <w:marLeft w:val="0"/>
          <w:marRight w:val="0"/>
          <w:marTop w:val="0"/>
          <w:marBottom w:val="0"/>
          <w:divBdr>
            <w:top w:val="none" w:sz="0" w:space="0" w:color="auto"/>
            <w:left w:val="none" w:sz="0" w:space="0" w:color="auto"/>
            <w:bottom w:val="none" w:sz="0" w:space="0" w:color="auto"/>
            <w:right w:val="none" w:sz="0" w:space="0" w:color="auto"/>
          </w:divBdr>
        </w:div>
        <w:div w:id="1702392736">
          <w:marLeft w:val="0"/>
          <w:marRight w:val="0"/>
          <w:marTop w:val="0"/>
          <w:marBottom w:val="0"/>
          <w:divBdr>
            <w:top w:val="none" w:sz="0" w:space="0" w:color="auto"/>
            <w:left w:val="none" w:sz="0" w:space="0" w:color="auto"/>
            <w:bottom w:val="none" w:sz="0" w:space="0" w:color="auto"/>
            <w:right w:val="none" w:sz="0" w:space="0" w:color="auto"/>
          </w:divBdr>
        </w:div>
        <w:div w:id="1780641849">
          <w:marLeft w:val="0"/>
          <w:marRight w:val="0"/>
          <w:marTop w:val="0"/>
          <w:marBottom w:val="0"/>
          <w:divBdr>
            <w:top w:val="none" w:sz="0" w:space="0" w:color="auto"/>
            <w:left w:val="none" w:sz="0" w:space="0" w:color="auto"/>
            <w:bottom w:val="none" w:sz="0" w:space="0" w:color="auto"/>
            <w:right w:val="none" w:sz="0" w:space="0" w:color="auto"/>
          </w:divBdr>
        </w:div>
        <w:div w:id="2016104375">
          <w:marLeft w:val="0"/>
          <w:marRight w:val="0"/>
          <w:marTop w:val="0"/>
          <w:marBottom w:val="0"/>
          <w:divBdr>
            <w:top w:val="none" w:sz="0" w:space="0" w:color="auto"/>
            <w:left w:val="none" w:sz="0" w:space="0" w:color="auto"/>
            <w:bottom w:val="none" w:sz="0" w:space="0" w:color="auto"/>
            <w:right w:val="none" w:sz="0" w:space="0" w:color="auto"/>
          </w:divBdr>
        </w:div>
      </w:divsChild>
    </w:div>
    <w:div w:id="1352149200">
      <w:bodyDiv w:val="1"/>
      <w:marLeft w:val="0"/>
      <w:marRight w:val="0"/>
      <w:marTop w:val="0"/>
      <w:marBottom w:val="0"/>
      <w:divBdr>
        <w:top w:val="none" w:sz="0" w:space="0" w:color="auto"/>
        <w:left w:val="none" w:sz="0" w:space="0" w:color="auto"/>
        <w:bottom w:val="none" w:sz="0" w:space="0" w:color="auto"/>
        <w:right w:val="none" w:sz="0" w:space="0" w:color="auto"/>
      </w:divBdr>
      <w:divsChild>
        <w:div w:id="2126532866">
          <w:marLeft w:val="0"/>
          <w:marRight w:val="0"/>
          <w:marTop w:val="0"/>
          <w:marBottom w:val="0"/>
          <w:divBdr>
            <w:top w:val="none" w:sz="0" w:space="0" w:color="auto"/>
            <w:left w:val="none" w:sz="0" w:space="0" w:color="auto"/>
            <w:bottom w:val="none" w:sz="0" w:space="0" w:color="auto"/>
            <w:right w:val="none" w:sz="0" w:space="0" w:color="auto"/>
          </w:divBdr>
        </w:div>
      </w:divsChild>
    </w:div>
    <w:div w:id="1460105149">
      <w:bodyDiv w:val="1"/>
      <w:marLeft w:val="0"/>
      <w:marRight w:val="0"/>
      <w:marTop w:val="0"/>
      <w:marBottom w:val="0"/>
      <w:divBdr>
        <w:top w:val="none" w:sz="0" w:space="0" w:color="auto"/>
        <w:left w:val="none" w:sz="0" w:space="0" w:color="auto"/>
        <w:bottom w:val="none" w:sz="0" w:space="0" w:color="auto"/>
        <w:right w:val="none" w:sz="0" w:space="0" w:color="auto"/>
      </w:divBdr>
    </w:div>
    <w:div w:id="1540514097">
      <w:bodyDiv w:val="1"/>
      <w:marLeft w:val="0"/>
      <w:marRight w:val="0"/>
      <w:marTop w:val="0"/>
      <w:marBottom w:val="0"/>
      <w:divBdr>
        <w:top w:val="none" w:sz="0" w:space="0" w:color="auto"/>
        <w:left w:val="none" w:sz="0" w:space="0" w:color="auto"/>
        <w:bottom w:val="none" w:sz="0" w:space="0" w:color="auto"/>
        <w:right w:val="none" w:sz="0" w:space="0" w:color="auto"/>
      </w:divBdr>
      <w:divsChild>
        <w:div w:id="718743803">
          <w:marLeft w:val="0"/>
          <w:marRight w:val="0"/>
          <w:marTop w:val="0"/>
          <w:marBottom w:val="0"/>
          <w:divBdr>
            <w:top w:val="none" w:sz="0" w:space="0" w:color="auto"/>
            <w:left w:val="none" w:sz="0" w:space="0" w:color="auto"/>
            <w:bottom w:val="none" w:sz="0" w:space="0" w:color="auto"/>
            <w:right w:val="none" w:sz="0" w:space="0" w:color="auto"/>
          </w:divBdr>
        </w:div>
        <w:div w:id="969940010">
          <w:marLeft w:val="0"/>
          <w:marRight w:val="0"/>
          <w:marTop w:val="0"/>
          <w:marBottom w:val="0"/>
          <w:divBdr>
            <w:top w:val="none" w:sz="0" w:space="0" w:color="auto"/>
            <w:left w:val="none" w:sz="0" w:space="0" w:color="auto"/>
            <w:bottom w:val="none" w:sz="0" w:space="0" w:color="auto"/>
            <w:right w:val="none" w:sz="0" w:space="0" w:color="auto"/>
          </w:divBdr>
        </w:div>
        <w:div w:id="1022048688">
          <w:marLeft w:val="0"/>
          <w:marRight w:val="0"/>
          <w:marTop w:val="0"/>
          <w:marBottom w:val="0"/>
          <w:divBdr>
            <w:top w:val="none" w:sz="0" w:space="0" w:color="auto"/>
            <w:left w:val="none" w:sz="0" w:space="0" w:color="auto"/>
            <w:bottom w:val="none" w:sz="0" w:space="0" w:color="auto"/>
            <w:right w:val="none" w:sz="0" w:space="0" w:color="auto"/>
          </w:divBdr>
        </w:div>
        <w:div w:id="2145809118">
          <w:marLeft w:val="0"/>
          <w:marRight w:val="0"/>
          <w:marTop w:val="0"/>
          <w:marBottom w:val="0"/>
          <w:divBdr>
            <w:top w:val="none" w:sz="0" w:space="0" w:color="auto"/>
            <w:left w:val="none" w:sz="0" w:space="0" w:color="auto"/>
            <w:bottom w:val="none" w:sz="0" w:space="0" w:color="auto"/>
            <w:right w:val="none" w:sz="0" w:space="0" w:color="auto"/>
          </w:divBdr>
        </w:div>
      </w:divsChild>
    </w:div>
    <w:div w:id="1578594518">
      <w:bodyDiv w:val="1"/>
      <w:marLeft w:val="0"/>
      <w:marRight w:val="0"/>
      <w:marTop w:val="0"/>
      <w:marBottom w:val="0"/>
      <w:divBdr>
        <w:top w:val="none" w:sz="0" w:space="0" w:color="auto"/>
        <w:left w:val="none" w:sz="0" w:space="0" w:color="auto"/>
        <w:bottom w:val="none" w:sz="0" w:space="0" w:color="auto"/>
        <w:right w:val="none" w:sz="0" w:space="0" w:color="auto"/>
      </w:divBdr>
      <w:divsChild>
        <w:div w:id="281616932">
          <w:marLeft w:val="0"/>
          <w:marRight w:val="0"/>
          <w:marTop w:val="0"/>
          <w:marBottom w:val="0"/>
          <w:divBdr>
            <w:top w:val="none" w:sz="0" w:space="0" w:color="auto"/>
            <w:left w:val="none" w:sz="0" w:space="0" w:color="auto"/>
            <w:bottom w:val="none" w:sz="0" w:space="0" w:color="auto"/>
            <w:right w:val="none" w:sz="0" w:space="0" w:color="auto"/>
          </w:divBdr>
        </w:div>
        <w:div w:id="1236474368">
          <w:marLeft w:val="0"/>
          <w:marRight w:val="0"/>
          <w:marTop w:val="0"/>
          <w:marBottom w:val="225"/>
          <w:divBdr>
            <w:top w:val="none" w:sz="0" w:space="0" w:color="auto"/>
            <w:left w:val="none" w:sz="0" w:space="0" w:color="auto"/>
            <w:bottom w:val="none" w:sz="0" w:space="0" w:color="auto"/>
            <w:right w:val="none" w:sz="0" w:space="0" w:color="auto"/>
          </w:divBdr>
        </w:div>
      </w:divsChild>
    </w:div>
    <w:div w:id="1599175846">
      <w:bodyDiv w:val="1"/>
      <w:marLeft w:val="0"/>
      <w:marRight w:val="0"/>
      <w:marTop w:val="0"/>
      <w:marBottom w:val="0"/>
      <w:divBdr>
        <w:top w:val="none" w:sz="0" w:space="0" w:color="auto"/>
        <w:left w:val="none" w:sz="0" w:space="0" w:color="auto"/>
        <w:bottom w:val="none" w:sz="0" w:space="0" w:color="auto"/>
        <w:right w:val="none" w:sz="0" w:space="0" w:color="auto"/>
      </w:divBdr>
    </w:div>
    <w:div w:id="1601640458">
      <w:bodyDiv w:val="1"/>
      <w:marLeft w:val="0"/>
      <w:marRight w:val="0"/>
      <w:marTop w:val="0"/>
      <w:marBottom w:val="0"/>
      <w:divBdr>
        <w:top w:val="none" w:sz="0" w:space="0" w:color="auto"/>
        <w:left w:val="none" w:sz="0" w:space="0" w:color="auto"/>
        <w:bottom w:val="none" w:sz="0" w:space="0" w:color="auto"/>
        <w:right w:val="none" w:sz="0" w:space="0" w:color="auto"/>
      </w:divBdr>
      <w:divsChild>
        <w:div w:id="375473623">
          <w:marLeft w:val="0"/>
          <w:marRight w:val="0"/>
          <w:marTop w:val="0"/>
          <w:marBottom w:val="0"/>
          <w:divBdr>
            <w:top w:val="none" w:sz="0" w:space="0" w:color="auto"/>
            <w:left w:val="none" w:sz="0" w:space="0" w:color="auto"/>
            <w:bottom w:val="none" w:sz="0" w:space="0" w:color="auto"/>
            <w:right w:val="none" w:sz="0" w:space="0" w:color="auto"/>
          </w:divBdr>
        </w:div>
        <w:div w:id="790827632">
          <w:marLeft w:val="0"/>
          <w:marRight w:val="0"/>
          <w:marTop w:val="0"/>
          <w:marBottom w:val="0"/>
          <w:divBdr>
            <w:top w:val="none" w:sz="0" w:space="0" w:color="auto"/>
            <w:left w:val="none" w:sz="0" w:space="0" w:color="auto"/>
            <w:bottom w:val="none" w:sz="0" w:space="0" w:color="auto"/>
            <w:right w:val="none" w:sz="0" w:space="0" w:color="auto"/>
          </w:divBdr>
        </w:div>
        <w:div w:id="842278413">
          <w:marLeft w:val="0"/>
          <w:marRight w:val="0"/>
          <w:marTop w:val="0"/>
          <w:marBottom w:val="0"/>
          <w:divBdr>
            <w:top w:val="none" w:sz="0" w:space="0" w:color="auto"/>
            <w:left w:val="none" w:sz="0" w:space="0" w:color="auto"/>
            <w:bottom w:val="none" w:sz="0" w:space="0" w:color="auto"/>
            <w:right w:val="none" w:sz="0" w:space="0" w:color="auto"/>
          </w:divBdr>
        </w:div>
        <w:div w:id="1094596376">
          <w:marLeft w:val="0"/>
          <w:marRight w:val="0"/>
          <w:marTop w:val="0"/>
          <w:marBottom w:val="0"/>
          <w:divBdr>
            <w:top w:val="none" w:sz="0" w:space="0" w:color="auto"/>
            <w:left w:val="none" w:sz="0" w:space="0" w:color="auto"/>
            <w:bottom w:val="none" w:sz="0" w:space="0" w:color="auto"/>
            <w:right w:val="none" w:sz="0" w:space="0" w:color="auto"/>
          </w:divBdr>
        </w:div>
        <w:div w:id="1238320066">
          <w:marLeft w:val="0"/>
          <w:marRight w:val="0"/>
          <w:marTop w:val="0"/>
          <w:marBottom w:val="0"/>
          <w:divBdr>
            <w:top w:val="none" w:sz="0" w:space="0" w:color="auto"/>
            <w:left w:val="none" w:sz="0" w:space="0" w:color="auto"/>
            <w:bottom w:val="none" w:sz="0" w:space="0" w:color="auto"/>
            <w:right w:val="none" w:sz="0" w:space="0" w:color="auto"/>
          </w:divBdr>
        </w:div>
        <w:div w:id="1332023683">
          <w:marLeft w:val="0"/>
          <w:marRight w:val="0"/>
          <w:marTop w:val="0"/>
          <w:marBottom w:val="0"/>
          <w:divBdr>
            <w:top w:val="none" w:sz="0" w:space="0" w:color="auto"/>
            <w:left w:val="none" w:sz="0" w:space="0" w:color="auto"/>
            <w:bottom w:val="none" w:sz="0" w:space="0" w:color="auto"/>
            <w:right w:val="none" w:sz="0" w:space="0" w:color="auto"/>
          </w:divBdr>
        </w:div>
        <w:div w:id="1358384903">
          <w:marLeft w:val="0"/>
          <w:marRight w:val="0"/>
          <w:marTop w:val="0"/>
          <w:marBottom w:val="0"/>
          <w:divBdr>
            <w:top w:val="none" w:sz="0" w:space="0" w:color="auto"/>
            <w:left w:val="none" w:sz="0" w:space="0" w:color="auto"/>
            <w:bottom w:val="none" w:sz="0" w:space="0" w:color="auto"/>
            <w:right w:val="none" w:sz="0" w:space="0" w:color="auto"/>
          </w:divBdr>
        </w:div>
        <w:div w:id="1514148064">
          <w:marLeft w:val="0"/>
          <w:marRight w:val="0"/>
          <w:marTop w:val="0"/>
          <w:marBottom w:val="0"/>
          <w:divBdr>
            <w:top w:val="none" w:sz="0" w:space="0" w:color="auto"/>
            <w:left w:val="none" w:sz="0" w:space="0" w:color="auto"/>
            <w:bottom w:val="none" w:sz="0" w:space="0" w:color="auto"/>
            <w:right w:val="none" w:sz="0" w:space="0" w:color="auto"/>
          </w:divBdr>
        </w:div>
        <w:div w:id="1797411157">
          <w:marLeft w:val="0"/>
          <w:marRight w:val="0"/>
          <w:marTop w:val="0"/>
          <w:marBottom w:val="0"/>
          <w:divBdr>
            <w:top w:val="none" w:sz="0" w:space="0" w:color="auto"/>
            <w:left w:val="none" w:sz="0" w:space="0" w:color="auto"/>
            <w:bottom w:val="none" w:sz="0" w:space="0" w:color="auto"/>
            <w:right w:val="none" w:sz="0" w:space="0" w:color="auto"/>
          </w:divBdr>
        </w:div>
        <w:div w:id="1821070919">
          <w:marLeft w:val="0"/>
          <w:marRight w:val="0"/>
          <w:marTop w:val="0"/>
          <w:marBottom w:val="0"/>
          <w:divBdr>
            <w:top w:val="none" w:sz="0" w:space="0" w:color="auto"/>
            <w:left w:val="none" w:sz="0" w:space="0" w:color="auto"/>
            <w:bottom w:val="none" w:sz="0" w:space="0" w:color="auto"/>
            <w:right w:val="none" w:sz="0" w:space="0" w:color="auto"/>
          </w:divBdr>
        </w:div>
        <w:div w:id="1982803634">
          <w:marLeft w:val="0"/>
          <w:marRight w:val="0"/>
          <w:marTop w:val="0"/>
          <w:marBottom w:val="0"/>
          <w:divBdr>
            <w:top w:val="none" w:sz="0" w:space="0" w:color="auto"/>
            <w:left w:val="none" w:sz="0" w:space="0" w:color="auto"/>
            <w:bottom w:val="none" w:sz="0" w:space="0" w:color="auto"/>
            <w:right w:val="none" w:sz="0" w:space="0" w:color="auto"/>
          </w:divBdr>
        </w:div>
      </w:divsChild>
    </w:div>
    <w:div w:id="1688367485">
      <w:bodyDiv w:val="1"/>
      <w:marLeft w:val="0"/>
      <w:marRight w:val="0"/>
      <w:marTop w:val="0"/>
      <w:marBottom w:val="0"/>
      <w:divBdr>
        <w:top w:val="none" w:sz="0" w:space="0" w:color="auto"/>
        <w:left w:val="none" w:sz="0" w:space="0" w:color="auto"/>
        <w:bottom w:val="none" w:sz="0" w:space="0" w:color="auto"/>
        <w:right w:val="none" w:sz="0" w:space="0" w:color="auto"/>
      </w:divBdr>
      <w:divsChild>
        <w:div w:id="1158957838">
          <w:marLeft w:val="0"/>
          <w:marRight w:val="0"/>
          <w:marTop w:val="0"/>
          <w:marBottom w:val="0"/>
          <w:divBdr>
            <w:top w:val="none" w:sz="0" w:space="0" w:color="auto"/>
            <w:left w:val="none" w:sz="0" w:space="0" w:color="auto"/>
            <w:bottom w:val="none" w:sz="0" w:space="0" w:color="auto"/>
            <w:right w:val="none" w:sz="0" w:space="0" w:color="auto"/>
          </w:divBdr>
        </w:div>
      </w:divsChild>
    </w:div>
    <w:div w:id="1704403676">
      <w:bodyDiv w:val="1"/>
      <w:marLeft w:val="0"/>
      <w:marRight w:val="0"/>
      <w:marTop w:val="0"/>
      <w:marBottom w:val="0"/>
      <w:divBdr>
        <w:top w:val="none" w:sz="0" w:space="0" w:color="auto"/>
        <w:left w:val="none" w:sz="0" w:space="0" w:color="auto"/>
        <w:bottom w:val="none" w:sz="0" w:space="0" w:color="auto"/>
        <w:right w:val="none" w:sz="0" w:space="0" w:color="auto"/>
      </w:divBdr>
      <w:divsChild>
        <w:div w:id="648023651">
          <w:marLeft w:val="0"/>
          <w:marRight w:val="0"/>
          <w:marTop w:val="0"/>
          <w:marBottom w:val="0"/>
          <w:divBdr>
            <w:top w:val="none" w:sz="0" w:space="0" w:color="auto"/>
            <w:left w:val="none" w:sz="0" w:space="0" w:color="auto"/>
            <w:bottom w:val="none" w:sz="0" w:space="0" w:color="auto"/>
            <w:right w:val="none" w:sz="0" w:space="0" w:color="auto"/>
          </w:divBdr>
        </w:div>
        <w:div w:id="766969817">
          <w:marLeft w:val="0"/>
          <w:marRight w:val="0"/>
          <w:marTop w:val="0"/>
          <w:marBottom w:val="225"/>
          <w:divBdr>
            <w:top w:val="none" w:sz="0" w:space="0" w:color="auto"/>
            <w:left w:val="none" w:sz="0" w:space="0" w:color="auto"/>
            <w:bottom w:val="none" w:sz="0" w:space="0" w:color="auto"/>
            <w:right w:val="none" w:sz="0" w:space="0" w:color="auto"/>
          </w:divBdr>
        </w:div>
      </w:divsChild>
    </w:div>
    <w:div w:id="1735544379">
      <w:bodyDiv w:val="1"/>
      <w:marLeft w:val="0"/>
      <w:marRight w:val="0"/>
      <w:marTop w:val="0"/>
      <w:marBottom w:val="0"/>
      <w:divBdr>
        <w:top w:val="none" w:sz="0" w:space="0" w:color="auto"/>
        <w:left w:val="none" w:sz="0" w:space="0" w:color="auto"/>
        <w:bottom w:val="none" w:sz="0" w:space="0" w:color="auto"/>
        <w:right w:val="none" w:sz="0" w:space="0" w:color="auto"/>
      </w:divBdr>
    </w:div>
    <w:div w:id="1758595351">
      <w:bodyDiv w:val="1"/>
      <w:marLeft w:val="0"/>
      <w:marRight w:val="0"/>
      <w:marTop w:val="0"/>
      <w:marBottom w:val="0"/>
      <w:divBdr>
        <w:top w:val="none" w:sz="0" w:space="0" w:color="auto"/>
        <w:left w:val="none" w:sz="0" w:space="0" w:color="auto"/>
        <w:bottom w:val="none" w:sz="0" w:space="0" w:color="auto"/>
        <w:right w:val="none" w:sz="0" w:space="0" w:color="auto"/>
      </w:divBdr>
    </w:div>
    <w:div w:id="1770197766">
      <w:bodyDiv w:val="1"/>
      <w:marLeft w:val="0"/>
      <w:marRight w:val="0"/>
      <w:marTop w:val="0"/>
      <w:marBottom w:val="0"/>
      <w:divBdr>
        <w:top w:val="none" w:sz="0" w:space="0" w:color="auto"/>
        <w:left w:val="none" w:sz="0" w:space="0" w:color="auto"/>
        <w:bottom w:val="none" w:sz="0" w:space="0" w:color="auto"/>
        <w:right w:val="none" w:sz="0" w:space="0" w:color="auto"/>
      </w:divBdr>
      <w:divsChild>
        <w:div w:id="865290644">
          <w:marLeft w:val="0"/>
          <w:marRight w:val="0"/>
          <w:marTop w:val="0"/>
          <w:marBottom w:val="225"/>
          <w:divBdr>
            <w:top w:val="none" w:sz="0" w:space="0" w:color="auto"/>
            <w:left w:val="none" w:sz="0" w:space="0" w:color="auto"/>
            <w:bottom w:val="none" w:sz="0" w:space="0" w:color="auto"/>
            <w:right w:val="none" w:sz="0" w:space="0" w:color="auto"/>
          </w:divBdr>
        </w:div>
        <w:div w:id="1099326207">
          <w:marLeft w:val="0"/>
          <w:marRight w:val="0"/>
          <w:marTop w:val="0"/>
          <w:marBottom w:val="0"/>
          <w:divBdr>
            <w:top w:val="none" w:sz="0" w:space="0" w:color="auto"/>
            <w:left w:val="none" w:sz="0" w:space="0" w:color="auto"/>
            <w:bottom w:val="none" w:sz="0" w:space="0" w:color="auto"/>
            <w:right w:val="none" w:sz="0" w:space="0" w:color="auto"/>
          </w:divBdr>
        </w:div>
      </w:divsChild>
    </w:div>
    <w:div w:id="1780104625">
      <w:bodyDiv w:val="1"/>
      <w:marLeft w:val="0"/>
      <w:marRight w:val="0"/>
      <w:marTop w:val="0"/>
      <w:marBottom w:val="0"/>
      <w:divBdr>
        <w:top w:val="none" w:sz="0" w:space="0" w:color="auto"/>
        <w:left w:val="none" w:sz="0" w:space="0" w:color="auto"/>
        <w:bottom w:val="none" w:sz="0" w:space="0" w:color="auto"/>
        <w:right w:val="none" w:sz="0" w:space="0" w:color="auto"/>
      </w:divBdr>
    </w:div>
    <w:div w:id="1787654144">
      <w:bodyDiv w:val="1"/>
      <w:marLeft w:val="0"/>
      <w:marRight w:val="0"/>
      <w:marTop w:val="0"/>
      <w:marBottom w:val="0"/>
      <w:divBdr>
        <w:top w:val="none" w:sz="0" w:space="0" w:color="auto"/>
        <w:left w:val="none" w:sz="0" w:space="0" w:color="auto"/>
        <w:bottom w:val="none" w:sz="0" w:space="0" w:color="auto"/>
        <w:right w:val="none" w:sz="0" w:space="0" w:color="auto"/>
      </w:divBdr>
    </w:div>
    <w:div w:id="1803421946">
      <w:bodyDiv w:val="1"/>
      <w:marLeft w:val="0"/>
      <w:marRight w:val="0"/>
      <w:marTop w:val="0"/>
      <w:marBottom w:val="0"/>
      <w:divBdr>
        <w:top w:val="none" w:sz="0" w:space="0" w:color="auto"/>
        <w:left w:val="none" w:sz="0" w:space="0" w:color="auto"/>
        <w:bottom w:val="none" w:sz="0" w:space="0" w:color="auto"/>
        <w:right w:val="none" w:sz="0" w:space="0" w:color="auto"/>
      </w:divBdr>
      <w:divsChild>
        <w:div w:id="954561317">
          <w:marLeft w:val="0"/>
          <w:marRight w:val="0"/>
          <w:marTop w:val="0"/>
          <w:marBottom w:val="0"/>
          <w:divBdr>
            <w:top w:val="none" w:sz="0" w:space="0" w:color="auto"/>
            <w:left w:val="none" w:sz="0" w:space="0" w:color="auto"/>
            <w:bottom w:val="none" w:sz="0" w:space="0" w:color="auto"/>
            <w:right w:val="none" w:sz="0" w:space="0" w:color="auto"/>
          </w:divBdr>
          <w:divsChild>
            <w:div w:id="8578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80141">
      <w:bodyDiv w:val="1"/>
      <w:marLeft w:val="0"/>
      <w:marRight w:val="0"/>
      <w:marTop w:val="0"/>
      <w:marBottom w:val="0"/>
      <w:divBdr>
        <w:top w:val="none" w:sz="0" w:space="0" w:color="auto"/>
        <w:left w:val="none" w:sz="0" w:space="0" w:color="auto"/>
        <w:bottom w:val="none" w:sz="0" w:space="0" w:color="auto"/>
        <w:right w:val="none" w:sz="0" w:space="0" w:color="auto"/>
      </w:divBdr>
      <w:divsChild>
        <w:div w:id="1205407344">
          <w:marLeft w:val="0"/>
          <w:marRight w:val="0"/>
          <w:marTop w:val="0"/>
          <w:marBottom w:val="0"/>
          <w:divBdr>
            <w:top w:val="none" w:sz="0" w:space="0" w:color="auto"/>
            <w:left w:val="none" w:sz="0" w:space="0" w:color="auto"/>
            <w:bottom w:val="none" w:sz="0" w:space="0" w:color="auto"/>
            <w:right w:val="none" w:sz="0" w:space="0" w:color="auto"/>
          </w:divBdr>
          <w:divsChild>
            <w:div w:id="1810201964">
              <w:marLeft w:val="0"/>
              <w:marRight w:val="0"/>
              <w:marTop w:val="0"/>
              <w:marBottom w:val="0"/>
              <w:divBdr>
                <w:top w:val="none" w:sz="0" w:space="0" w:color="auto"/>
                <w:left w:val="none" w:sz="0" w:space="0" w:color="auto"/>
                <w:bottom w:val="none" w:sz="0" w:space="0" w:color="auto"/>
                <w:right w:val="none" w:sz="0" w:space="0" w:color="auto"/>
              </w:divBdr>
            </w:div>
          </w:divsChild>
        </w:div>
        <w:div w:id="2010791816">
          <w:marLeft w:val="0"/>
          <w:marRight w:val="0"/>
          <w:marTop w:val="0"/>
          <w:marBottom w:val="0"/>
          <w:divBdr>
            <w:top w:val="none" w:sz="0" w:space="0" w:color="auto"/>
            <w:left w:val="none" w:sz="0" w:space="0" w:color="auto"/>
            <w:bottom w:val="none" w:sz="0" w:space="0" w:color="auto"/>
            <w:right w:val="none" w:sz="0" w:space="0" w:color="auto"/>
          </w:divBdr>
        </w:div>
      </w:divsChild>
    </w:div>
    <w:div w:id="1970820329">
      <w:bodyDiv w:val="1"/>
      <w:marLeft w:val="0"/>
      <w:marRight w:val="0"/>
      <w:marTop w:val="0"/>
      <w:marBottom w:val="0"/>
      <w:divBdr>
        <w:top w:val="none" w:sz="0" w:space="0" w:color="auto"/>
        <w:left w:val="none" w:sz="0" w:space="0" w:color="auto"/>
        <w:bottom w:val="none" w:sz="0" w:space="0" w:color="auto"/>
        <w:right w:val="none" w:sz="0" w:space="0" w:color="auto"/>
      </w:divBdr>
      <w:divsChild>
        <w:div w:id="716903885">
          <w:marLeft w:val="0"/>
          <w:marRight w:val="0"/>
          <w:marTop w:val="0"/>
          <w:marBottom w:val="0"/>
          <w:divBdr>
            <w:top w:val="none" w:sz="0" w:space="0" w:color="auto"/>
            <w:left w:val="none" w:sz="0" w:space="0" w:color="auto"/>
            <w:bottom w:val="none" w:sz="0" w:space="0" w:color="auto"/>
            <w:right w:val="none" w:sz="0" w:space="0" w:color="auto"/>
          </w:divBdr>
          <w:divsChild>
            <w:div w:id="249892476">
              <w:marLeft w:val="0"/>
              <w:marRight w:val="0"/>
              <w:marTop w:val="0"/>
              <w:marBottom w:val="0"/>
              <w:divBdr>
                <w:top w:val="none" w:sz="0" w:space="0" w:color="auto"/>
                <w:left w:val="none" w:sz="0" w:space="0" w:color="auto"/>
                <w:bottom w:val="none" w:sz="0" w:space="0" w:color="auto"/>
                <w:right w:val="none" w:sz="0" w:space="0" w:color="auto"/>
              </w:divBdr>
            </w:div>
          </w:divsChild>
        </w:div>
        <w:div w:id="725106963">
          <w:marLeft w:val="0"/>
          <w:marRight w:val="0"/>
          <w:marTop w:val="0"/>
          <w:marBottom w:val="0"/>
          <w:divBdr>
            <w:top w:val="none" w:sz="0" w:space="0" w:color="auto"/>
            <w:left w:val="none" w:sz="0" w:space="0" w:color="auto"/>
            <w:bottom w:val="none" w:sz="0" w:space="0" w:color="auto"/>
            <w:right w:val="none" w:sz="0" w:space="0" w:color="auto"/>
          </w:divBdr>
        </w:div>
      </w:divsChild>
    </w:div>
    <w:div w:id="1972982220">
      <w:bodyDiv w:val="1"/>
      <w:marLeft w:val="0"/>
      <w:marRight w:val="0"/>
      <w:marTop w:val="0"/>
      <w:marBottom w:val="0"/>
      <w:divBdr>
        <w:top w:val="none" w:sz="0" w:space="0" w:color="auto"/>
        <w:left w:val="none" w:sz="0" w:space="0" w:color="auto"/>
        <w:bottom w:val="none" w:sz="0" w:space="0" w:color="auto"/>
        <w:right w:val="none" w:sz="0" w:space="0" w:color="auto"/>
      </w:divBdr>
      <w:divsChild>
        <w:div w:id="955864703">
          <w:marLeft w:val="0"/>
          <w:marRight w:val="0"/>
          <w:marTop w:val="0"/>
          <w:marBottom w:val="0"/>
          <w:divBdr>
            <w:top w:val="none" w:sz="0" w:space="0" w:color="auto"/>
            <w:left w:val="none" w:sz="0" w:space="0" w:color="auto"/>
            <w:bottom w:val="none" w:sz="0" w:space="0" w:color="auto"/>
            <w:right w:val="none" w:sz="0" w:space="0" w:color="auto"/>
          </w:divBdr>
        </w:div>
      </w:divsChild>
    </w:div>
    <w:div w:id="1978951335">
      <w:bodyDiv w:val="1"/>
      <w:marLeft w:val="0"/>
      <w:marRight w:val="0"/>
      <w:marTop w:val="0"/>
      <w:marBottom w:val="0"/>
      <w:divBdr>
        <w:top w:val="none" w:sz="0" w:space="0" w:color="auto"/>
        <w:left w:val="none" w:sz="0" w:space="0" w:color="auto"/>
        <w:bottom w:val="none" w:sz="0" w:space="0" w:color="auto"/>
        <w:right w:val="none" w:sz="0" w:space="0" w:color="auto"/>
      </w:divBdr>
    </w:div>
    <w:div w:id="2082210746">
      <w:bodyDiv w:val="1"/>
      <w:marLeft w:val="0"/>
      <w:marRight w:val="0"/>
      <w:marTop w:val="0"/>
      <w:marBottom w:val="0"/>
      <w:divBdr>
        <w:top w:val="none" w:sz="0" w:space="0" w:color="auto"/>
        <w:left w:val="none" w:sz="0" w:space="0" w:color="auto"/>
        <w:bottom w:val="none" w:sz="0" w:space="0" w:color="auto"/>
        <w:right w:val="none" w:sz="0" w:space="0" w:color="auto"/>
      </w:divBdr>
      <w:divsChild>
        <w:div w:id="2010787883">
          <w:marLeft w:val="0"/>
          <w:marRight w:val="0"/>
          <w:marTop w:val="0"/>
          <w:marBottom w:val="0"/>
          <w:divBdr>
            <w:top w:val="none" w:sz="0" w:space="0" w:color="auto"/>
            <w:left w:val="none" w:sz="0" w:space="0" w:color="auto"/>
            <w:bottom w:val="none" w:sz="0" w:space="0" w:color="auto"/>
            <w:right w:val="none" w:sz="0" w:space="0" w:color="auto"/>
          </w:divBdr>
        </w:div>
      </w:divsChild>
    </w:div>
    <w:div w:id="2082366986">
      <w:bodyDiv w:val="1"/>
      <w:marLeft w:val="0"/>
      <w:marRight w:val="0"/>
      <w:marTop w:val="0"/>
      <w:marBottom w:val="0"/>
      <w:divBdr>
        <w:top w:val="none" w:sz="0" w:space="0" w:color="auto"/>
        <w:left w:val="none" w:sz="0" w:space="0" w:color="auto"/>
        <w:bottom w:val="none" w:sz="0" w:space="0" w:color="auto"/>
        <w:right w:val="none" w:sz="0" w:space="0" w:color="auto"/>
      </w:divBdr>
      <w:divsChild>
        <w:div w:id="1919972947">
          <w:marLeft w:val="0"/>
          <w:marRight w:val="0"/>
          <w:marTop w:val="0"/>
          <w:marBottom w:val="0"/>
          <w:divBdr>
            <w:top w:val="none" w:sz="0" w:space="0" w:color="auto"/>
            <w:left w:val="none" w:sz="0" w:space="0" w:color="auto"/>
            <w:bottom w:val="none" w:sz="0" w:space="0" w:color="auto"/>
            <w:right w:val="none" w:sz="0" w:space="0" w:color="auto"/>
          </w:divBdr>
        </w:div>
      </w:divsChild>
    </w:div>
    <w:div w:id="2130389648">
      <w:bodyDiv w:val="1"/>
      <w:marLeft w:val="0"/>
      <w:marRight w:val="0"/>
      <w:marTop w:val="0"/>
      <w:marBottom w:val="0"/>
      <w:divBdr>
        <w:top w:val="none" w:sz="0" w:space="0" w:color="auto"/>
        <w:left w:val="none" w:sz="0" w:space="0" w:color="auto"/>
        <w:bottom w:val="none" w:sz="0" w:space="0" w:color="auto"/>
        <w:right w:val="none" w:sz="0" w:space="0" w:color="auto"/>
      </w:divBdr>
      <w:divsChild>
        <w:div w:id="1114440787">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mentobus.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seniorvoyage.e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877F1-E1FF-45D8-B32F-71D6C636C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32</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Christian Tour</Company>
  <LinksUpToDate>false</LinksUpToDate>
  <CharactersWithSpaces>214</CharactersWithSpaces>
  <SharedDoc>false</SharedDoc>
  <HLinks>
    <vt:vector size="12" baseType="variant">
      <vt:variant>
        <vt:i4>3211323</vt:i4>
      </vt:variant>
      <vt:variant>
        <vt:i4>3</vt:i4>
      </vt:variant>
      <vt:variant>
        <vt:i4>0</vt:i4>
      </vt:variant>
      <vt:variant>
        <vt:i4>5</vt:i4>
      </vt:variant>
      <vt:variant>
        <vt:lpwstr>http://www.mementobus.com/</vt:lpwstr>
      </vt:variant>
      <vt:variant>
        <vt:lpwstr/>
      </vt:variant>
      <vt:variant>
        <vt:i4>6946848</vt:i4>
      </vt:variant>
      <vt:variant>
        <vt:i4>0</vt:i4>
      </vt:variant>
      <vt:variant>
        <vt:i4>0</vt:i4>
      </vt:variant>
      <vt:variant>
        <vt:i4>5</vt:i4>
      </vt:variant>
      <vt:variant>
        <vt:lpwstr>http://www.seniorvoyage.eu/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dc:creator>
  <cp:lastModifiedBy>Lusiana2</cp:lastModifiedBy>
  <cp:revision>2</cp:revision>
  <cp:lastPrinted>2016-07-27T13:35:00Z</cp:lastPrinted>
  <dcterms:created xsi:type="dcterms:W3CDTF">2018-11-08T13:31:00Z</dcterms:created>
  <dcterms:modified xsi:type="dcterms:W3CDTF">2018-11-08T13:31:00Z</dcterms:modified>
</cp:coreProperties>
</file>